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16AC" w:rsidRPr="00E93161" w:rsidRDefault="00E93161" w:rsidP="00C12A74">
      <w:pPr>
        <w:spacing w:after="0" w:line="240" w:lineRule="auto"/>
        <w:jc w:val="center"/>
        <w:rPr>
          <w:b/>
          <w:sz w:val="24"/>
          <w:szCs w:val="24"/>
        </w:rPr>
      </w:pPr>
      <w:r w:rsidRPr="00E93161">
        <w:rPr>
          <w:b/>
          <w:sz w:val="24"/>
          <w:szCs w:val="24"/>
        </w:rPr>
        <w:t xml:space="preserve">JPL </w:t>
      </w:r>
      <w:r w:rsidR="009F4D33">
        <w:rPr>
          <w:b/>
          <w:sz w:val="24"/>
          <w:szCs w:val="24"/>
        </w:rPr>
        <w:t xml:space="preserve">2021 </w:t>
      </w:r>
      <w:r w:rsidRPr="00E93161">
        <w:rPr>
          <w:b/>
          <w:sz w:val="24"/>
          <w:szCs w:val="24"/>
        </w:rPr>
        <w:t>ARCHITECTURAL FEASIBILITY STUDY COMMITTEE</w:t>
      </w:r>
    </w:p>
    <w:p w:rsidR="00E93161" w:rsidRPr="00E93161" w:rsidRDefault="00E93161" w:rsidP="00E93161">
      <w:pPr>
        <w:spacing w:after="0" w:line="240" w:lineRule="auto"/>
        <w:rPr>
          <w:sz w:val="24"/>
          <w:szCs w:val="24"/>
        </w:rPr>
      </w:pPr>
    </w:p>
    <w:p w:rsidR="00E93161" w:rsidRPr="00012069" w:rsidRDefault="001F4B17" w:rsidP="00E93161">
      <w:pPr>
        <w:spacing w:after="0" w:line="240" w:lineRule="auto"/>
        <w:rPr>
          <w:sz w:val="24"/>
          <w:szCs w:val="24"/>
          <w:u w:val="single"/>
        </w:rPr>
      </w:pPr>
      <w:r>
        <w:rPr>
          <w:sz w:val="24"/>
          <w:szCs w:val="24"/>
          <w:u w:val="single"/>
        </w:rPr>
        <w:t>5th</w:t>
      </w:r>
      <w:r w:rsidR="00E93161" w:rsidRPr="00012069">
        <w:rPr>
          <w:sz w:val="24"/>
          <w:szCs w:val="24"/>
          <w:u w:val="single"/>
        </w:rPr>
        <w:t xml:space="preserve"> MEETING</w:t>
      </w:r>
      <w:r w:rsidR="008E0C36">
        <w:rPr>
          <w:sz w:val="24"/>
          <w:szCs w:val="24"/>
          <w:u w:val="single"/>
        </w:rPr>
        <w:t>,</w:t>
      </w:r>
      <w:r w:rsidR="00E93161" w:rsidRPr="00012069">
        <w:rPr>
          <w:sz w:val="24"/>
          <w:szCs w:val="24"/>
          <w:u w:val="single"/>
        </w:rPr>
        <w:t xml:space="preserve"> </w:t>
      </w:r>
      <w:r>
        <w:rPr>
          <w:sz w:val="24"/>
          <w:szCs w:val="24"/>
          <w:u w:val="single"/>
        </w:rPr>
        <w:t>February 24</w:t>
      </w:r>
      <w:r w:rsidR="008E0C36">
        <w:rPr>
          <w:sz w:val="24"/>
          <w:szCs w:val="24"/>
          <w:u w:val="single"/>
        </w:rPr>
        <w:t>, 2022</w:t>
      </w:r>
    </w:p>
    <w:p w:rsidR="00012069" w:rsidRPr="00E93161" w:rsidRDefault="00012069" w:rsidP="00E93161">
      <w:pPr>
        <w:spacing w:after="0" w:line="240" w:lineRule="auto"/>
        <w:rPr>
          <w:sz w:val="24"/>
          <w:szCs w:val="24"/>
        </w:rPr>
      </w:pPr>
    </w:p>
    <w:p w:rsidR="00E93161" w:rsidRDefault="00E93161" w:rsidP="00E93161">
      <w:pPr>
        <w:spacing w:after="0" w:line="240" w:lineRule="auto"/>
        <w:rPr>
          <w:sz w:val="24"/>
          <w:szCs w:val="24"/>
        </w:rPr>
      </w:pPr>
      <w:r w:rsidRPr="00E93161">
        <w:rPr>
          <w:sz w:val="24"/>
          <w:szCs w:val="24"/>
        </w:rPr>
        <w:t xml:space="preserve">Meeting called to order </w:t>
      </w:r>
      <w:r w:rsidR="001F4B17">
        <w:rPr>
          <w:sz w:val="24"/>
          <w:szCs w:val="24"/>
        </w:rPr>
        <w:t xml:space="preserve">via Zoom </w:t>
      </w:r>
      <w:r w:rsidR="008E0C36">
        <w:rPr>
          <w:sz w:val="24"/>
          <w:szCs w:val="24"/>
        </w:rPr>
        <w:t>with 1</w:t>
      </w:r>
      <w:r w:rsidR="001F4B17">
        <w:rPr>
          <w:sz w:val="24"/>
          <w:szCs w:val="24"/>
        </w:rPr>
        <w:t>2</w:t>
      </w:r>
      <w:r w:rsidRPr="00E93161">
        <w:rPr>
          <w:sz w:val="24"/>
          <w:szCs w:val="24"/>
        </w:rPr>
        <w:t xml:space="preserve"> committee members present, plus Architects Pete Franks and Ri Tobin of Franks Design Group</w:t>
      </w:r>
      <w:r w:rsidR="0060189B">
        <w:rPr>
          <w:sz w:val="24"/>
          <w:szCs w:val="24"/>
        </w:rPr>
        <w:t>.</w:t>
      </w:r>
    </w:p>
    <w:p w:rsidR="00CC04B4" w:rsidRDefault="00CC04B4" w:rsidP="00E93161">
      <w:pPr>
        <w:spacing w:after="0" w:line="240" w:lineRule="auto"/>
        <w:rPr>
          <w:sz w:val="24"/>
          <w:szCs w:val="24"/>
        </w:rPr>
      </w:pPr>
      <w:r>
        <w:rPr>
          <w:sz w:val="24"/>
          <w:szCs w:val="24"/>
        </w:rPr>
        <w:t>ATTENDING: Members - (see list below)</w:t>
      </w:r>
    </w:p>
    <w:p w:rsidR="0060189B" w:rsidRDefault="0060189B" w:rsidP="00E93161">
      <w:pPr>
        <w:spacing w:after="0" w:line="240" w:lineRule="auto"/>
        <w:rPr>
          <w:sz w:val="24"/>
          <w:szCs w:val="24"/>
        </w:rPr>
      </w:pPr>
    </w:p>
    <w:p w:rsidR="000A69E0" w:rsidRDefault="0006451D" w:rsidP="00CC04B4">
      <w:pPr>
        <w:spacing w:after="0" w:line="240" w:lineRule="auto"/>
        <w:rPr>
          <w:sz w:val="24"/>
          <w:szCs w:val="24"/>
        </w:rPr>
      </w:pPr>
      <w:r>
        <w:rPr>
          <w:sz w:val="24"/>
          <w:szCs w:val="24"/>
        </w:rPr>
        <w:t xml:space="preserve">Pete Franks opened </w:t>
      </w:r>
      <w:r w:rsidR="00C82CCB">
        <w:rPr>
          <w:sz w:val="24"/>
          <w:szCs w:val="24"/>
        </w:rPr>
        <w:t>this meeting</w:t>
      </w:r>
      <w:r w:rsidR="0010019F">
        <w:rPr>
          <w:sz w:val="24"/>
          <w:szCs w:val="24"/>
        </w:rPr>
        <w:t xml:space="preserve"> </w:t>
      </w:r>
      <w:r w:rsidR="00314DA4">
        <w:rPr>
          <w:sz w:val="24"/>
          <w:szCs w:val="24"/>
        </w:rPr>
        <w:t xml:space="preserve">stating </w:t>
      </w:r>
      <w:r>
        <w:rPr>
          <w:sz w:val="24"/>
          <w:szCs w:val="24"/>
        </w:rPr>
        <w:t xml:space="preserve">the goal of </w:t>
      </w:r>
      <w:r w:rsidR="00CC04B4">
        <w:rPr>
          <w:sz w:val="24"/>
          <w:szCs w:val="24"/>
        </w:rPr>
        <w:t xml:space="preserve">tonight’s meeting to review more-developed Options A &amp; B, with revisions made per last meeting’s committee members input, as well as Library Staff. </w:t>
      </w:r>
      <w:r w:rsidR="00CC04B4" w:rsidRPr="00CC0969">
        <w:rPr>
          <w:b/>
          <w:color w:val="FF0000"/>
          <w:sz w:val="24"/>
          <w:szCs w:val="24"/>
        </w:rPr>
        <w:t xml:space="preserve">Remember, as we go through the design graphics, these are </w:t>
      </w:r>
      <w:r w:rsidR="00CC04B4" w:rsidRPr="00CC0969">
        <w:rPr>
          <w:b/>
          <w:color w:val="FF0000"/>
          <w:sz w:val="24"/>
          <w:szCs w:val="24"/>
          <w:u w:val="single"/>
        </w:rPr>
        <w:t>NOT</w:t>
      </w:r>
      <w:r w:rsidR="00CC04B4" w:rsidRPr="00CC0969">
        <w:rPr>
          <w:b/>
          <w:color w:val="FF0000"/>
          <w:sz w:val="24"/>
          <w:szCs w:val="24"/>
        </w:rPr>
        <w:t xml:space="preserve"> construction designs, but graphic representations to give the committee an idea of concept.</w:t>
      </w:r>
      <w:r w:rsidR="00CC04B4" w:rsidRPr="00CC0969">
        <w:rPr>
          <w:color w:val="FF0000"/>
          <w:sz w:val="24"/>
          <w:szCs w:val="24"/>
        </w:rPr>
        <w:t xml:space="preserve"> </w:t>
      </w:r>
    </w:p>
    <w:p w:rsidR="00CC04B4" w:rsidRDefault="00CC04B4" w:rsidP="00CC04B4">
      <w:pPr>
        <w:spacing w:after="0" w:line="240" w:lineRule="auto"/>
        <w:rPr>
          <w:sz w:val="24"/>
          <w:szCs w:val="24"/>
        </w:rPr>
      </w:pPr>
    </w:p>
    <w:p w:rsidR="00CC04B4" w:rsidRDefault="00CC04B4" w:rsidP="00CC04B4">
      <w:pPr>
        <w:spacing w:after="0" w:line="240" w:lineRule="auto"/>
        <w:rPr>
          <w:sz w:val="24"/>
          <w:szCs w:val="24"/>
        </w:rPr>
      </w:pPr>
      <w:proofErr w:type="gramStart"/>
      <w:r>
        <w:rPr>
          <w:sz w:val="24"/>
          <w:szCs w:val="24"/>
        </w:rPr>
        <w:t>Tonight</w:t>
      </w:r>
      <w:proofErr w:type="gramEnd"/>
      <w:r>
        <w:rPr>
          <w:sz w:val="24"/>
          <w:szCs w:val="24"/>
        </w:rPr>
        <w:t xml:space="preserve"> just the beginning of construction </w:t>
      </w:r>
      <w:r w:rsidR="004A0245">
        <w:rPr>
          <w:sz w:val="24"/>
          <w:szCs w:val="24"/>
        </w:rPr>
        <w:t>and project estimating and costs will be discussed. This is not a bottom line, but a process of discovery.</w:t>
      </w:r>
    </w:p>
    <w:p w:rsidR="004A0245" w:rsidRDefault="004A0245" w:rsidP="00CC04B4">
      <w:pPr>
        <w:spacing w:after="0" w:line="240" w:lineRule="auto"/>
        <w:rPr>
          <w:sz w:val="24"/>
          <w:szCs w:val="24"/>
        </w:rPr>
      </w:pPr>
    </w:p>
    <w:p w:rsidR="004A0245" w:rsidRDefault="004A0245" w:rsidP="00CC04B4">
      <w:pPr>
        <w:spacing w:after="0" w:line="240" w:lineRule="auto"/>
        <w:rPr>
          <w:sz w:val="24"/>
          <w:szCs w:val="24"/>
        </w:rPr>
      </w:pPr>
      <w:r>
        <w:rPr>
          <w:sz w:val="24"/>
          <w:szCs w:val="24"/>
        </w:rPr>
        <w:t xml:space="preserve">Program Scale Slide </w:t>
      </w:r>
      <w:proofErr w:type="gramStart"/>
      <w:r>
        <w:rPr>
          <w:sz w:val="24"/>
          <w:szCs w:val="24"/>
        </w:rPr>
        <w:t>…..</w:t>
      </w:r>
      <w:proofErr w:type="gramEnd"/>
    </w:p>
    <w:p w:rsidR="004A0245" w:rsidRDefault="004A0245" w:rsidP="00CC04B4">
      <w:pPr>
        <w:spacing w:after="0" w:line="240" w:lineRule="auto"/>
        <w:rPr>
          <w:sz w:val="24"/>
          <w:szCs w:val="24"/>
        </w:rPr>
      </w:pPr>
      <w:r>
        <w:rPr>
          <w:sz w:val="24"/>
          <w:szCs w:val="24"/>
        </w:rPr>
        <w:t>23,400 square feet with parking – compare to HyVee and their parking lot.</w:t>
      </w:r>
    </w:p>
    <w:p w:rsidR="004A0245" w:rsidRDefault="004A0245" w:rsidP="00CC04B4">
      <w:pPr>
        <w:spacing w:after="0" w:line="240" w:lineRule="auto"/>
        <w:rPr>
          <w:sz w:val="24"/>
          <w:szCs w:val="24"/>
        </w:rPr>
      </w:pPr>
    </w:p>
    <w:p w:rsidR="00511323" w:rsidRDefault="004A0245" w:rsidP="00CC04B4">
      <w:pPr>
        <w:spacing w:after="0" w:line="240" w:lineRule="auto"/>
        <w:rPr>
          <w:sz w:val="24"/>
          <w:szCs w:val="24"/>
        </w:rPr>
      </w:pPr>
      <w:r w:rsidRPr="003D79EE">
        <w:rPr>
          <w:sz w:val="24"/>
          <w:szCs w:val="24"/>
          <w:u w:val="single"/>
        </w:rPr>
        <w:t>Option A</w:t>
      </w:r>
      <w:r>
        <w:rPr>
          <w:sz w:val="24"/>
          <w:szCs w:val="24"/>
        </w:rPr>
        <w:t xml:space="preserve">: </w:t>
      </w:r>
    </w:p>
    <w:p w:rsidR="00511323" w:rsidRPr="00511323" w:rsidRDefault="004A0245" w:rsidP="00511323">
      <w:pPr>
        <w:pStyle w:val="ListParagraph"/>
        <w:numPr>
          <w:ilvl w:val="0"/>
          <w:numId w:val="4"/>
        </w:numPr>
        <w:spacing w:after="0" w:line="240" w:lineRule="auto"/>
        <w:rPr>
          <w:sz w:val="24"/>
          <w:szCs w:val="24"/>
        </w:rPr>
      </w:pPr>
      <w:r w:rsidRPr="00511323">
        <w:rPr>
          <w:sz w:val="24"/>
          <w:szCs w:val="24"/>
        </w:rPr>
        <w:t>Keeping the re-furbished Carnegie as an anchor point</w:t>
      </w:r>
      <w:r w:rsidR="003D79EE" w:rsidRPr="00511323">
        <w:rPr>
          <w:sz w:val="24"/>
          <w:szCs w:val="24"/>
        </w:rPr>
        <w:t xml:space="preserve"> </w:t>
      </w:r>
      <w:r w:rsidRPr="00511323">
        <w:rPr>
          <w:sz w:val="24"/>
          <w:szCs w:val="24"/>
        </w:rPr>
        <w:t xml:space="preserve">space for reading and </w:t>
      </w:r>
      <w:r w:rsidR="007008B5">
        <w:rPr>
          <w:sz w:val="24"/>
          <w:szCs w:val="24"/>
        </w:rPr>
        <w:t>“</w:t>
      </w:r>
      <w:r w:rsidRPr="00511323">
        <w:rPr>
          <w:sz w:val="24"/>
          <w:szCs w:val="24"/>
        </w:rPr>
        <w:t>community living room</w:t>
      </w:r>
      <w:r w:rsidR="007008B5">
        <w:rPr>
          <w:sz w:val="24"/>
          <w:szCs w:val="24"/>
        </w:rPr>
        <w:t>” and</w:t>
      </w:r>
      <w:r w:rsidR="003D79EE" w:rsidRPr="00511323">
        <w:rPr>
          <w:sz w:val="24"/>
          <w:szCs w:val="24"/>
        </w:rPr>
        <w:t xml:space="preserve"> constructing</w:t>
      </w:r>
      <w:r w:rsidRPr="00511323">
        <w:rPr>
          <w:sz w:val="24"/>
          <w:szCs w:val="24"/>
        </w:rPr>
        <w:t xml:space="preserve"> a new building to the west. </w:t>
      </w:r>
    </w:p>
    <w:p w:rsidR="004A0245" w:rsidRPr="00511323" w:rsidRDefault="004A0245" w:rsidP="00511323">
      <w:pPr>
        <w:pStyle w:val="ListParagraph"/>
        <w:numPr>
          <w:ilvl w:val="0"/>
          <w:numId w:val="4"/>
        </w:numPr>
        <w:spacing w:after="0" w:line="240" w:lineRule="auto"/>
        <w:rPr>
          <w:sz w:val="24"/>
          <w:szCs w:val="24"/>
        </w:rPr>
      </w:pPr>
      <w:r w:rsidRPr="00511323">
        <w:rPr>
          <w:sz w:val="24"/>
          <w:szCs w:val="24"/>
        </w:rPr>
        <w:t>This revised diagram moves the staff break room, Friends of the Library, Genealogy</w:t>
      </w:r>
      <w:r w:rsidR="007008B5">
        <w:rPr>
          <w:sz w:val="24"/>
          <w:szCs w:val="24"/>
        </w:rPr>
        <w:t xml:space="preserve"> room</w:t>
      </w:r>
      <w:r w:rsidR="00511323">
        <w:rPr>
          <w:sz w:val="24"/>
          <w:szCs w:val="24"/>
        </w:rPr>
        <w:t>,</w:t>
      </w:r>
      <w:r w:rsidR="00511323" w:rsidRPr="00511323">
        <w:rPr>
          <w:sz w:val="24"/>
          <w:szCs w:val="24"/>
        </w:rPr>
        <w:t xml:space="preserve"> a lockable IT</w:t>
      </w:r>
      <w:r w:rsidR="007008B5">
        <w:rPr>
          <w:sz w:val="24"/>
          <w:szCs w:val="24"/>
        </w:rPr>
        <w:t xml:space="preserve"> </w:t>
      </w:r>
      <w:r w:rsidR="00511323" w:rsidRPr="00511323">
        <w:rPr>
          <w:sz w:val="24"/>
          <w:szCs w:val="24"/>
        </w:rPr>
        <w:t xml:space="preserve">room for </w:t>
      </w:r>
      <w:r w:rsidR="00511323">
        <w:rPr>
          <w:sz w:val="24"/>
          <w:szCs w:val="24"/>
        </w:rPr>
        <w:t>AV equipment</w:t>
      </w:r>
      <w:r w:rsidRPr="00511323">
        <w:rPr>
          <w:sz w:val="24"/>
          <w:szCs w:val="24"/>
        </w:rPr>
        <w:t xml:space="preserve"> and </w:t>
      </w:r>
      <w:r w:rsidR="007008B5">
        <w:rPr>
          <w:sz w:val="24"/>
          <w:szCs w:val="24"/>
        </w:rPr>
        <w:t xml:space="preserve">technology </w:t>
      </w:r>
      <w:r w:rsidRPr="00511323">
        <w:rPr>
          <w:sz w:val="24"/>
          <w:szCs w:val="24"/>
        </w:rPr>
        <w:t>storage to the basemen</w:t>
      </w:r>
      <w:r w:rsidR="00511323">
        <w:rPr>
          <w:sz w:val="24"/>
          <w:szCs w:val="24"/>
        </w:rPr>
        <w:t>t</w:t>
      </w:r>
      <w:r w:rsidRPr="00511323">
        <w:rPr>
          <w:sz w:val="24"/>
          <w:szCs w:val="24"/>
        </w:rPr>
        <w:t xml:space="preserve">. </w:t>
      </w:r>
    </w:p>
    <w:p w:rsidR="003D79EE" w:rsidRPr="00511323" w:rsidRDefault="004A0245" w:rsidP="00511323">
      <w:pPr>
        <w:pStyle w:val="ListParagraph"/>
        <w:numPr>
          <w:ilvl w:val="0"/>
          <w:numId w:val="4"/>
        </w:numPr>
        <w:spacing w:after="0" w:line="240" w:lineRule="auto"/>
        <w:rPr>
          <w:sz w:val="24"/>
          <w:szCs w:val="24"/>
        </w:rPr>
      </w:pPr>
      <w:r w:rsidRPr="00511323">
        <w:rPr>
          <w:sz w:val="24"/>
          <w:szCs w:val="24"/>
        </w:rPr>
        <w:t xml:space="preserve">Maker Space </w:t>
      </w:r>
      <w:r w:rsidR="003D79EE" w:rsidRPr="00511323">
        <w:rPr>
          <w:sz w:val="24"/>
          <w:szCs w:val="24"/>
        </w:rPr>
        <w:t xml:space="preserve">moved </w:t>
      </w:r>
      <w:r w:rsidRPr="00511323">
        <w:rPr>
          <w:sz w:val="24"/>
          <w:szCs w:val="24"/>
        </w:rPr>
        <w:t xml:space="preserve">to the upper level near the Children’s area.  </w:t>
      </w:r>
      <w:r w:rsidR="003D79EE" w:rsidRPr="00511323">
        <w:rPr>
          <w:sz w:val="24"/>
          <w:szCs w:val="24"/>
        </w:rPr>
        <w:t xml:space="preserve">Discussion around use of a Maker Space is not completely defined, as there is no such space </w:t>
      </w:r>
      <w:r w:rsidR="007008B5">
        <w:rPr>
          <w:sz w:val="24"/>
          <w:szCs w:val="24"/>
        </w:rPr>
        <w:t xml:space="preserve">in the Library </w:t>
      </w:r>
      <w:r w:rsidR="003D79EE" w:rsidRPr="00511323">
        <w:rPr>
          <w:sz w:val="24"/>
          <w:szCs w:val="24"/>
        </w:rPr>
        <w:t xml:space="preserve">now, but it depends upon what that space wants/needs to be. </w:t>
      </w:r>
      <w:r w:rsidR="007008B5">
        <w:rPr>
          <w:sz w:val="24"/>
          <w:szCs w:val="24"/>
        </w:rPr>
        <w:t xml:space="preserve"> </w:t>
      </w:r>
      <w:r w:rsidR="003D79EE" w:rsidRPr="00511323">
        <w:rPr>
          <w:sz w:val="24"/>
          <w:szCs w:val="24"/>
        </w:rPr>
        <w:t>It is an area beyond th</w:t>
      </w:r>
      <w:r w:rsidR="007008B5">
        <w:rPr>
          <w:sz w:val="24"/>
          <w:szCs w:val="24"/>
        </w:rPr>
        <w:t>e current “Innovation Station” in</w:t>
      </w:r>
      <w:r w:rsidR="003D79EE" w:rsidRPr="00511323">
        <w:rPr>
          <w:sz w:val="24"/>
          <w:szCs w:val="24"/>
        </w:rPr>
        <w:t xml:space="preserve"> the Children’s </w:t>
      </w:r>
      <w:r w:rsidR="007008B5">
        <w:rPr>
          <w:sz w:val="24"/>
          <w:szCs w:val="24"/>
        </w:rPr>
        <w:t>a</w:t>
      </w:r>
      <w:r w:rsidR="003D79EE" w:rsidRPr="00511323">
        <w:rPr>
          <w:sz w:val="24"/>
          <w:szCs w:val="24"/>
        </w:rPr>
        <w:t xml:space="preserve">ctivity </w:t>
      </w:r>
      <w:r w:rsidR="007008B5">
        <w:rPr>
          <w:sz w:val="24"/>
          <w:szCs w:val="24"/>
        </w:rPr>
        <w:t>a</w:t>
      </w:r>
      <w:r w:rsidR="003D79EE" w:rsidRPr="00511323">
        <w:rPr>
          <w:sz w:val="24"/>
          <w:szCs w:val="24"/>
        </w:rPr>
        <w:t>rea. Maker</w:t>
      </w:r>
      <w:r w:rsidR="007008B5">
        <w:rPr>
          <w:sz w:val="24"/>
          <w:szCs w:val="24"/>
        </w:rPr>
        <w:t>spaces are similar to STEM or STEAM spaces with supplies and equipment that help people learn using science, engineering, art, and math skills.</w:t>
      </w:r>
      <w:r w:rsidR="003D79EE" w:rsidRPr="00511323">
        <w:rPr>
          <w:sz w:val="24"/>
          <w:szCs w:val="24"/>
        </w:rPr>
        <w:t xml:space="preserve"> </w:t>
      </w:r>
      <w:r w:rsidR="007008B5">
        <w:rPr>
          <w:sz w:val="24"/>
          <w:szCs w:val="24"/>
        </w:rPr>
        <w:t>A variety of</w:t>
      </w:r>
      <w:r w:rsidR="003D79EE" w:rsidRPr="00511323">
        <w:rPr>
          <w:sz w:val="24"/>
          <w:szCs w:val="24"/>
        </w:rPr>
        <w:t xml:space="preserve"> </w:t>
      </w:r>
      <w:r w:rsidR="007008B5">
        <w:rPr>
          <w:sz w:val="24"/>
          <w:szCs w:val="24"/>
        </w:rPr>
        <w:t xml:space="preserve">technology, </w:t>
      </w:r>
      <w:r w:rsidR="003D79EE" w:rsidRPr="00511323">
        <w:rPr>
          <w:sz w:val="24"/>
          <w:szCs w:val="24"/>
        </w:rPr>
        <w:t>tools and instruments</w:t>
      </w:r>
      <w:r w:rsidR="007008B5">
        <w:rPr>
          <w:sz w:val="24"/>
          <w:szCs w:val="24"/>
        </w:rPr>
        <w:t xml:space="preserve"> might be found in a Makerspace,</w:t>
      </w:r>
      <w:r w:rsidR="003D79EE" w:rsidRPr="00511323">
        <w:rPr>
          <w:sz w:val="24"/>
          <w:szCs w:val="24"/>
        </w:rPr>
        <w:t xml:space="preserve"> i.e. 3-D printer, hobby tools</w:t>
      </w:r>
      <w:r w:rsidR="007008B5">
        <w:rPr>
          <w:sz w:val="24"/>
          <w:szCs w:val="24"/>
        </w:rPr>
        <w:t>, musical instruments, sewing machine, telescope,</w:t>
      </w:r>
      <w:r w:rsidR="003D79EE" w:rsidRPr="00511323">
        <w:rPr>
          <w:sz w:val="24"/>
          <w:szCs w:val="24"/>
        </w:rPr>
        <w:t xml:space="preserve"> etc. Volunteers could staff/oversee this area just for the opportunity to use such tools. This space would need supervision but perhaps </w:t>
      </w:r>
      <w:r w:rsidR="007008B5">
        <w:rPr>
          <w:sz w:val="24"/>
          <w:szCs w:val="24"/>
        </w:rPr>
        <w:t xml:space="preserve">be </w:t>
      </w:r>
      <w:r w:rsidR="003D79EE" w:rsidRPr="00511323">
        <w:rPr>
          <w:sz w:val="24"/>
          <w:szCs w:val="24"/>
        </w:rPr>
        <w:t xml:space="preserve">open after school for several hours or by appointment. </w:t>
      </w:r>
      <w:r w:rsidR="007008B5">
        <w:rPr>
          <w:sz w:val="24"/>
          <w:szCs w:val="24"/>
        </w:rPr>
        <w:t xml:space="preserve">Many new public libraries are incorporating Makerspaces into their libraries, and activities in Makerspaces can be designed for all ages.  </w:t>
      </w:r>
      <w:r w:rsidR="003D79EE" w:rsidRPr="00511323">
        <w:rPr>
          <w:sz w:val="24"/>
          <w:szCs w:val="24"/>
        </w:rPr>
        <w:t>Pete said there is a “Do” program/Maker Space in the Omaha Library.</w:t>
      </w:r>
    </w:p>
    <w:p w:rsidR="004A0245" w:rsidRPr="00511323" w:rsidRDefault="004A0245" w:rsidP="00511323">
      <w:pPr>
        <w:pStyle w:val="ListParagraph"/>
        <w:numPr>
          <w:ilvl w:val="0"/>
          <w:numId w:val="4"/>
        </w:numPr>
        <w:spacing w:after="0" w:line="240" w:lineRule="auto"/>
        <w:rPr>
          <w:sz w:val="24"/>
          <w:szCs w:val="24"/>
        </w:rPr>
      </w:pPr>
      <w:r w:rsidRPr="00511323">
        <w:rPr>
          <w:sz w:val="24"/>
          <w:szCs w:val="24"/>
        </w:rPr>
        <w:t>The offices of Library Director and Administrative Office are moved to the east wall.</w:t>
      </w:r>
    </w:p>
    <w:p w:rsidR="003D79EE" w:rsidRPr="00511323" w:rsidRDefault="003D79EE" w:rsidP="00511323">
      <w:pPr>
        <w:pStyle w:val="ListParagraph"/>
        <w:numPr>
          <w:ilvl w:val="0"/>
          <w:numId w:val="4"/>
        </w:numPr>
        <w:spacing w:after="0" w:line="240" w:lineRule="auto"/>
        <w:rPr>
          <w:sz w:val="24"/>
          <w:szCs w:val="24"/>
        </w:rPr>
      </w:pPr>
      <w:r w:rsidRPr="00511323">
        <w:rPr>
          <w:sz w:val="24"/>
          <w:szCs w:val="24"/>
        </w:rPr>
        <w:t>Rest rooms have been down-</w:t>
      </w:r>
      <w:proofErr w:type="gramStart"/>
      <w:r w:rsidRPr="00511323">
        <w:rPr>
          <w:sz w:val="24"/>
          <w:szCs w:val="24"/>
        </w:rPr>
        <w:t>sized</w:t>
      </w:r>
      <w:proofErr w:type="gramEnd"/>
      <w:r w:rsidRPr="00511323">
        <w:rPr>
          <w:sz w:val="24"/>
          <w:szCs w:val="24"/>
        </w:rPr>
        <w:t xml:space="preserve"> a bit on this level</w:t>
      </w:r>
      <w:r w:rsidR="007008B5">
        <w:rPr>
          <w:sz w:val="24"/>
          <w:szCs w:val="24"/>
        </w:rPr>
        <w:t>, according to code specifications.</w:t>
      </w:r>
    </w:p>
    <w:p w:rsidR="003D79EE" w:rsidRPr="00511323" w:rsidRDefault="003D79EE" w:rsidP="00511323">
      <w:pPr>
        <w:pStyle w:val="ListParagraph"/>
        <w:numPr>
          <w:ilvl w:val="0"/>
          <w:numId w:val="4"/>
        </w:numPr>
        <w:spacing w:after="0" w:line="240" w:lineRule="auto"/>
        <w:rPr>
          <w:sz w:val="24"/>
          <w:szCs w:val="24"/>
        </w:rPr>
      </w:pPr>
      <w:r w:rsidRPr="00511323">
        <w:rPr>
          <w:sz w:val="24"/>
          <w:szCs w:val="24"/>
        </w:rPr>
        <w:t xml:space="preserve">Question re: additional staff required to monitor? </w:t>
      </w:r>
      <w:r w:rsidR="007008B5">
        <w:rPr>
          <w:sz w:val="24"/>
          <w:szCs w:val="24"/>
        </w:rPr>
        <w:t xml:space="preserve"> Franks: No,</w:t>
      </w:r>
      <w:r w:rsidRPr="00511323">
        <w:rPr>
          <w:sz w:val="24"/>
          <w:szCs w:val="24"/>
        </w:rPr>
        <w:t xml:space="preserve"> one librarian is possible</w:t>
      </w:r>
      <w:r w:rsidR="007008B5">
        <w:rPr>
          <w:sz w:val="24"/>
          <w:szCs w:val="24"/>
        </w:rPr>
        <w:t>.  Millard stated that</w:t>
      </w:r>
      <w:r w:rsidRPr="00511323">
        <w:rPr>
          <w:sz w:val="24"/>
          <w:szCs w:val="24"/>
        </w:rPr>
        <w:t xml:space="preserve"> usually staff is scheduled for two and sometimes 3 staff at any time the library is open to the public</w:t>
      </w:r>
      <w:r w:rsidR="007008B5">
        <w:rPr>
          <w:sz w:val="24"/>
          <w:szCs w:val="24"/>
        </w:rPr>
        <w:t xml:space="preserve"> for public safety reasons; </w:t>
      </w:r>
      <w:proofErr w:type="gramStart"/>
      <w:r w:rsidR="007008B5">
        <w:rPr>
          <w:sz w:val="24"/>
          <w:szCs w:val="24"/>
        </w:rPr>
        <w:t>also</w:t>
      </w:r>
      <w:proofErr w:type="gramEnd"/>
      <w:r w:rsidR="007008B5">
        <w:rPr>
          <w:sz w:val="24"/>
          <w:szCs w:val="24"/>
        </w:rPr>
        <w:t xml:space="preserve"> staff levels are determined by program schedule: when a program is going on, more staff and volunteers are on hand to assist with patron volume and needs.</w:t>
      </w:r>
    </w:p>
    <w:p w:rsidR="004A0245" w:rsidRDefault="00FE54A1" w:rsidP="00CC04B4">
      <w:pPr>
        <w:spacing w:after="0" w:line="240" w:lineRule="auto"/>
        <w:rPr>
          <w:sz w:val="24"/>
          <w:szCs w:val="24"/>
        </w:rPr>
      </w:pPr>
      <w:r>
        <w:rPr>
          <w:sz w:val="24"/>
          <w:szCs w:val="24"/>
        </w:rPr>
        <w:lastRenderedPageBreak/>
        <w:t xml:space="preserve">Franks:  </w:t>
      </w:r>
      <w:r w:rsidR="004A0245">
        <w:rPr>
          <w:sz w:val="24"/>
          <w:szCs w:val="24"/>
        </w:rPr>
        <w:t>At this point in the Study, all rooms, walls and partitions are super stretchy and flexible.  Again, these are NOT even close to final designs.</w:t>
      </w:r>
    </w:p>
    <w:p w:rsidR="003D79EE" w:rsidRDefault="003D79EE" w:rsidP="00CC04B4">
      <w:pPr>
        <w:spacing w:after="0" w:line="240" w:lineRule="auto"/>
        <w:rPr>
          <w:sz w:val="24"/>
          <w:szCs w:val="24"/>
        </w:rPr>
      </w:pPr>
    </w:p>
    <w:p w:rsidR="003D79EE" w:rsidRDefault="00FE54A1" w:rsidP="00CC04B4">
      <w:pPr>
        <w:spacing w:after="0" w:line="240" w:lineRule="auto"/>
        <w:rPr>
          <w:sz w:val="24"/>
          <w:szCs w:val="24"/>
        </w:rPr>
      </w:pPr>
      <w:r>
        <w:rPr>
          <w:sz w:val="24"/>
          <w:szCs w:val="24"/>
        </w:rPr>
        <w:t>D</w:t>
      </w:r>
      <w:r w:rsidR="003D79EE">
        <w:rPr>
          <w:sz w:val="24"/>
          <w:szCs w:val="24"/>
        </w:rPr>
        <w:t xml:space="preserve">iscussion of </w:t>
      </w:r>
      <w:r w:rsidR="00511323">
        <w:rPr>
          <w:sz w:val="24"/>
          <w:szCs w:val="24"/>
        </w:rPr>
        <w:t>digging/building more basement space than</w:t>
      </w:r>
      <w:r>
        <w:rPr>
          <w:sz w:val="24"/>
          <w:szCs w:val="24"/>
        </w:rPr>
        <w:t xml:space="preserve"> partial basement proposed in earlier version of </w:t>
      </w:r>
      <w:r w:rsidR="00511323">
        <w:rPr>
          <w:sz w:val="24"/>
          <w:szCs w:val="24"/>
        </w:rPr>
        <w:t>Option A</w:t>
      </w:r>
      <w:r>
        <w:rPr>
          <w:sz w:val="24"/>
          <w:szCs w:val="24"/>
        </w:rPr>
        <w:t>.</w:t>
      </w:r>
    </w:p>
    <w:p w:rsidR="00511323" w:rsidRDefault="00511323" w:rsidP="00CC04B4">
      <w:pPr>
        <w:spacing w:after="0" w:line="240" w:lineRule="auto"/>
        <w:rPr>
          <w:sz w:val="24"/>
          <w:szCs w:val="24"/>
        </w:rPr>
      </w:pPr>
    </w:p>
    <w:p w:rsidR="00511323" w:rsidRDefault="00511323" w:rsidP="00CC04B4">
      <w:pPr>
        <w:spacing w:after="0" w:line="240" w:lineRule="auto"/>
        <w:rPr>
          <w:sz w:val="24"/>
          <w:szCs w:val="24"/>
        </w:rPr>
      </w:pPr>
      <w:r>
        <w:rPr>
          <w:sz w:val="24"/>
          <w:szCs w:val="24"/>
        </w:rPr>
        <w:t>“Basement” may need to be re-named, as the early Carnegie building photos</w:t>
      </w:r>
      <w:r w:rsidR="00DE7B63">
        <w:rPr>
          <w:sz w:val="24"/>
          <w:szCs w:val="24"/>
        </w:rPr>
        <w:t xml:space="preserve"> (look at the title block upper </w:t>
      </w:r>
      <w:proofErr w:type="gramStart"/>
      <w:r w:rsidR="00DE7B63">
        <w:rPr>
          <w:sz w:val="24"/>
          <w:szCs w:val="24"/>
        </w:rPr>
        <w:t>right hand</w:t>
      </w:r>
      <w:proofErr w:type="gramEnd"/>
      <w:r w:rsidR="00DE7B63">
        <w:rPr>
          <w:sz w:val="24"/>
          <w:szCs w:val="24"/>
        </w:rPr>
        <w:t xml:space="preserve"> corner of the slides) </w:t>
      </w:r>
      <w:r>
        <w:rPr>
          <w:sz w:val="24"/>
          <w:szCs w:val="24"/>
        </w:rPr>
        <w:t xml:space="preserve">show the </w:t>
      </w:r>
      <w:r w:rsidR="00DE7B63">
        <w:rPr>
          <w:sz w:val="24"/>
          <w:szCs w:val="24"/>
        </w:rPr>
        <w:t>original</w:t>
      </w:r>
      <w:r>
        <w:rPr>
          <w:sz w:val="24"/>
          <w:szCs w:val="24"/>
        </w:rPr>
        <w:t xml:space="preserve"> large windows. </w:t>
      </w:r>
      <w:r w:rsidR="00A92B10">
        <w:rPr>
          <w:sz w:val="24"/>
          <w:szCs w:val="24"/>
        </w:rPr>
        <w:t>Changing t</w:t>
      </w:r>
      <w:r>
        <w:rPr>
          <w:sz w:val="24"/>
          <w:szCs w:val="24"/>
        </w:rPr>
        <w:t>he topography of the site</w:t>
      </w:r>
      <w:r w:rsidR="00A92B10">
        <w:rPr>
          <w:sz w:val="24"/>
          <w:szCs w:val="24"/>
        </w:rPr>
        <w:t xml:space="preserve"> </w:t>
      </w:r>
      <w:r w:rsidR="00DE7B63">
        <w:rPr>
          <w:sz w:val="24"/>
          <w:szCs w:val="24"/>
        </w:rPr>
        <w:t xml:space="preserve">(working with about 4 ½ foot of elevation) </w:t>
      </w:r>
      <w:r w:rsidR="00A92B10">
        <w:rPr>
          <w:sz w:val="24"/>
          <w:szCs w:val="24"/>
        </w:rPr>
        <w:t>could add back those windows, which would add light to that lower level area</w:t>
      </w:r>
      <w:r w:rsidR="00DE7B63">
        <w:rPr>
          <w:sz w:val="24"/>
          <w:szCs w:val="24"/>
        </w:rPr>
        <w:t>, making it brighter and less “basement-like”.</w:t>
      </w:r>
    </w:p>
    <w:p w:rsidR="00DE7B63" w:rsidRDefault="00DE7B63" w:rsidP="00CC04B4">
      <w:pPr>
        <w:spacing w:after="0" w:line="240" w:lineRule="auto"/>
        <w:rPr>
          <w:sz w:val="24"/>
          <w:szCs w:val="24"/>
        </w:rPr>
      </w:pPr>
    </w:p>
    <w:p w:rsidR="00DE7B63" w:rsidRDefault="00DE7B63" w:rsidP="00CC04B4">
      <w:pPr>
        <w:spacing w:after="0" w:line="240" w:lineRule="auto"/>
        <w:rPr>
          <w:sz w:val="24"/>
          <w:szCs w:val="24"/>
        </w:rPr>
      </w:pPr>
      <w:proofErr w:type="gramStart"/>
      <w:r>
        <w:rPr>
          <w:sz w:val="24"/>
          <w:szCs w:val="24"/>
        </w:rPr>
        <w:t>SLIDE  …</w:t>
      </w:r>
      <w:proofErr w:type="gramEnd"/>
      <w:r>
        <w:rPr>
          <w:sz w:val="24"/>
          <w:szCs w:val="24"/>
        </w:rPr>
        <w:t xml:space="preserve">. rendering of what south exterior MIGHT look like with a new addition stepped-back to pay </w:t>
      </w:r>
      <w:r w:rsidR="0040493C">
        <w:rPr>
          <w:sz w:val="24"/>
          <w:szCs w:val="24"/>
        </w:rPr>
        <w:t xml:space="preserve">visual </w:t>
      </w:r>
      <w:r>
        <w:rPr>
          <w:sz w:val="24"/>
          <w:szCs w:val="24"/>
        </w:rPr>
        <w:t xml:space="preserve">respect to the Carnegie </w:t>
      </w:r>
      <w:r w:rsidR="0040493C">
        <w:rPr>
          <w:sz w:val="24"/>
          <w:szCs w:val="24"/>
        </w:rPr>
        <w:t>building.  Roof lines and exteriors not yet in design. This drawing is just an expression</w:t>
      </w:r>
      <w:r>
        <w:rPr>
          <w:sz w:val="24"/>
          <w:szCs w:val="24"/>
        </w:rPr>
        <w:t xml:space="preserve"> </w:t>
      </w:r>
      <w:r w:rsidR="0040493C">
        <w:rPr>
          <w:sz w:val="24"/>
          <w:szCs w:val="24"/>
        </w:rPr>
        <w:t xml:space="preserve">of concept. A new two-story building to the east would be considerably taller than the existing roof of the Carnegie, with two 13 to </w:t>
      </w:r>
      <w:proofErr w:type="gramStart"/>
      <w:r w:rsidR="0040493C">
        <w:rPr>
          <w:sz w:val="24"/>
          <w:szCs w:val="24"/>
        </w:rPr>
        <w:t>14 foot-high</w:t>
      </w:r>
      <w:proofErr w:type="gramEnd"/>
      <w:r w:rsidR="0040493C">
        <w:rPr>
          <w:sz w:val="24"/>
          <w:szCs w:val="24"/>
        </w:rPr>
        <w:t xml:space="preserve"> levels.</w:t>
      </w:r>
    </w:p>
    <w:p w:rsidR="0040493C" w:rsidRDefault="0040493C" w:rsidP="00CC04B4">
      <w:pPr>
        <w:spacing w:after="0" w:line="240" w:lineRule="auto"/>
        <w:rPr>
          <w:sz w:val="24"/>
          <w:szCs w:val="24"/>
        </w:rPr>
      </w:pPr>
    </w:p>
    <w:p w:rsidR="0040493C" w:rsidRDefault="0040493C" w:rsidP="00CC04B4">
      <w:pPr>
        <w:spacing w:after="0" w:line="240" w:lineRule="auto"/>
        <w:rPr>
          <w:sz w:val="24"/>
          <w:szCs w:val="24"/>
        </w:rPr>
      </w:pPr>
      <w:r w:rsidRPr="0040493C">
        <w:rPr>
          <w:sz w:val="24"/>
          <w:szCs w:val="24"/>
          <w:u w:val="single"/>
        </w:rPr>
        <w:t>Option B</w:t>
      </w:r>
      <w:r>
        <w:rPr>
          <w:sz w:val="24"/>
          <w:szCs w:val="24"/>
        </w:rPr>
        <w:t>:</w:t>
      </w:r>
    </w:p>
    <w:p w:rsidR="0040493C" w:rsidRDefault="0040493C" w:rsidP="0040493C">
      <w:pPr>
        <w:pStyle w:val="ListParagraph"/>
        <w:numPr>
          <w:ilvl w:val="0"/>
          <w:numId w:val="5"/>
        </w:numPr>
        <w:spacing w:after="0" w:line="240" w:lineRule="auto"/>
        <w:rPr>
          <w:sz w:val="24"/>
          <w:szCs w:val="24"/>
        </w:rPr>
      </w:pPr>
      <w:r>
        <w:rPr>
          <w:sz w:val="24"/>
          <w:szCs w:val="24"/>
        </w:rPr>
        <w:t>All new two-story building with 10 ft. ceilings (14 ft. roofs).</w:t>
      </w:r>
    </w:p>
    <w:p w:rsidR="0040493C" w:rsidRDefault="0040493C" w:rsidP="0040493C">
      <w:pPr>
        <w:pStyle w:val="ListParagraph"/>
        <w:numPr>
          <w:ilvl w:val="0"/>
          <w:numId w:val="5"/>
        </w:numPr>
        <w:spacing w:after="0" w:line="240" w:lineRule="auto"/>
        <w:rPr>
          <w:sz w:val="24"/>
          <w:szCs w:val="24"/>
        </w:rPr>
      </w:pPr>
      <w:r>
        <w:rPr>
          <w:sz w:val="24"/>
          <w:szCs w:val="24"/>
        </w:rPr>
        <w:t>Diagram shows “massing” (architectural term for showing how a 2-D drawing “masses” into seeing 3-D shapes – looking into the drawing).</w:t>
      </w:r>
    </w:p>
    <w:p w:rsidR="00282D07" w:rsidRDefault="00282D07" w:rsidP="00282D07">
      <w:pPr>
        <w:pStyle w:val="ListParagraph"/>
        <w:spacing w:after="0" w:line="240" w:lineRule="auto"/>
        <w:rPr>
          <w:sz w:val="24"/>
          <w:szCs w:val="24"/>
        </w:rPr>
      </w:pPr>
    </w:p>
    <w:p w:rsidR="00282D07" w:rsidRDefault="00282D07" w:rsidP="00282D07">
      <w:pPr>
        <w:spacing w:after="0" w:line="240" w:lineRule="auto"/>
        <w:rPr>
          <w:sz w:val="24"/>
          <w:szCs w:val="24"/>
        </w:rPr>
      </w:pPr>
      <w:r>
        <w:rPr>
          <w:sz w:val="24"/>
          <w:szCs w:val="24"/>
        </w:rPr>
        <w:t xml:space="preserve">Wells Fargo Building: </w:t>
      </w:r>
    </w:p>
    <w:p w:rsidR="00282D07" w:rsidRDefault="00282D07" w:rsidP="00282D07">
      <w:pPr>
        <w:pStyle w:val="ListParagraph"/>
        <w:numPr>
          <w:ilvl w:val="0"/>
          <w:numId w:val="6"/>
        </w:numPr>
        <w:spacing w:after="0" w:line="240" w:lineRule="auto"/>
        <w:rPr>
          <w:sz w:val="24"/>
          <w:szCs w:val="24"/>
        </w:rPr>
      </w:pPr>
      <w:r>
        <w:rPr>
          <w:sz w:val="24"/>
          <w:szCs w:val="24"/>
        </w:rPr>
        <w:t>Initial investigation: 13,400 square feet, with no basement.</w:t>
      </w:r>
    </w:p>
    <w:p w:rsidR="00282D07" w:rsidRDefault="00282D07" w:rsidP="00282D07">
      <w:pPr>
        <w:pStyle w:val="ListParagraph"/>
        <w:numPr>
          <w:ilvl w:val="0"/>
          <w:numId w:val="6"/>
        </w:numPr>
        <w:spacing w:after="0" w:line="240" w:lineRule="auto"/>
        <w:rPr>
          <w:sz w:val="24"/>
          <w:szCs w:val="24"/>
        </w:rPr>
      </w:pPr>
      <w:r>
        <w:rPr>
          <w:sz w:val="24"/>
          <w:szCs w:val="24"/>
        </w:rPr>
        <w:t>Diagram … SLIDE … shows a concept plan (not architectural drawings) with an odd space. The existing floor plan would lend itself</w:t>
      </w:r>
      <w:r w:rsidR="00892E3E">
        <w:rPr>
          <w:sz w:val="24"/>
          <w:szCs w:val="24"/>
        </w:rPr>
        <w:t xml:space="preserve"> well</w:t>
      </w:r>
      <w:r>
        <w:rPr>
          <w:sz w:val="24"/>
          <w:szCs w:val="24"/>
        </w:rPr>
        <w:t xml:space="preserve"> to another bank/financial building, but any other use would require substantial modifications.</w:t>
      </w:r>
    </w:p>
    <w:p w:rsidR="00282D07" w:rsidRDefault="00282D07" w:rsidP="00282D07">
      <w:pPr>
        <w:pStyle w:val="ListParagraph"/>
        <w:numPr>
          <w:ilvl w:val="0"/>
          <w:numId w:val="6"/>
        </w:numPr>
        <w:spacing w:after="0" w:line="240" w:lineRule="auto"/>
        <w:rPr>
          <w:sz w:val="24"/>
          <w:szCs w:val="24"/>
        </w:rPr>
      </w:pPr>
      <w:r>
        <w:rPr>
          <w:sz w:val="24"/>
          <w:szCs w:val="24"/>
        </w:rPr>
        <w:t>3 existing toilets, Library usage concepts require a minimum of 8 toilets.</w:t>
      </w:r>
    </w:p>
    <w:p w:rsidR="00282D07" w:rsidRDefault="00282D07" w:rsidP="00282D07">
      <w:pPr>
        <w:pStyle w:val="ListParagraph"/>
        <w:numPr>
          <w:ilvl w:val="0"/>
          <w:numId w:val="6"/>
        </w:numPr>
        <w:spacing w:after="0" w:line="240" w:lineRule="auto"/>
        <w:rPr>
          <w:sz w:val="24"/>
          <w:szCs w:val="24"/>
        </w:rPr>
      </w:pPr>
      <w:r>
        <w:rPr>
          <w:sz w:val="24"/>
          <w:szCs w:val="24"/>
        </w:rPr>
        <w:t>No elevator.</w:t>
      </w:r>
    </w:p>
    <w:p w:rsidR="00282D07" w:rsidRDefault="00282D07" w:rsidP="00282D07">
      <w:pPr>
        <w:pStyle w:val="ListParagraph"/>
        <w:numPr>
          <w:ilvl w:val="0"/>
          <w:numId w:val="6"/>
        </w:numPr>
        <w:spacing w:after="0" w:line="240" w:lineRule="auto"/>
        <w:rPr>
          <w:sz w:val="24"/>
          <w:szCs w:val="24"/>
        </w:rPr>
      </w:pPr>
      <w:r>
        <w:rPr>
          <w:sz w:val="24"/>
          <w:szCs w:val="24"/>
        </w:rPr>
        <w:t xml:space="preserve">Suggested sale price at </w:t>
      </w:r>
      <w:r w:rsidR="00892E3E">
        <w:rPr>
          <w:sz w:val="24"/>
          <w:szCs w:val="24"/>
        </w:rPr>
        <w:t>$</w:t>
      </w:r>
      <w:r>
        <w:rPr>
          <w:sz w:val="24"/>
          <w:szCs w:val="24"/>
        </w:rPr>
        <w:t>1.2 million, but reality is that may not be saleable at a “bargain” price because of its design and workability. Committee member suggested that maybe Wells Fargo would lower price to the point that they might donate all or part, or pay to tear down the existing building.</w:t>
      </w:r>
    </w:p>
    <w:p w:rsidR="00282D07" w:rsidRDefault="00282D07" w:rsidP="00282D07">
      <w:pPr>
        <w:pStyle w:val="ListParagraph"/>
        <w:numPr>
          <w:ilvl w:val="0"/>
          <w:numId w:val="6"/>
        </w:numPr>
        <w:spacing w:after="0" w:line="240" w:lineRule="auto"/>
        <w:rPr>
          <w:sz w:val="24"/>
          <w:szCs w:val="24"/>
        </w:rPr>
      </w:pPr>
      <w:r>
        <w:rPr>
          <w:sz w:val="24"/>
          <w:szCs w:val="24"/>
        </w:rPr>
        <w:t>Vault would need to be repurposed or</w:t>
      </w:r>
      <w:r w:rsidR="00892E3E">
        <w:rPr>
          <w:sz w:val="24"/>
          <w:szCs w:val="24"/>
        </w:rPr>
        <w:t xml:space="preserve"> </w:t>
      </w:r>
      <w:r>
        <w:rPr>
          <w:sz w:val="24"/>
          <w:szCs w:val="24"/>
        </w:rPr>
        <w:t xml:space="preserve">at considerable expense be demolished. </w:t>
      </w:r>
    </w:p>
    <w:p w:rsidR="00282D07" w:rsidRPr="00282D07" w:rsidRDefault="00282D07" w:rsidP="00282D07">
      <w:pPr>
        <w:pStyle w:val="ListParagraph"/>
        <w:numPr>
          <w:ilvl w:val="0"/>
          <w:numId w:val="6"/>
        </w:numPr>
        <w:spacing w:after="0" w:line="240" w:lineRule="auto"/>
        <w:rPr>
          <w:sz w:val="24"/>
          <w:szCs w:val="24"/>
        </w:rPr>
      </w:pPr>
      <w:r>
        <w:rPr>
          <w:sz w:val="24"/>
          <w:szCs w:val="24"/>
        </w:rPr>
        <w:t xml:space="preserve">Several committee members expressed a due diligence approach to further investigation before excluding this building and site as a workable option. </w:t>
      </w:r>
      <w:r w:rsidR="00892E3E">
        <w:rPr>
          <w:sz w:val="24"/>
          <w:szCs w:val="24"/>
        </w:rPr>
        <w:t xml:space="preserve"> Architects will continue to study the Wells Fargo building for viability to </w:t>
      </w:r>
      <w:proofErr w:type="spellStart"/>
      <w:r w:rsidR="00892E3E">
        <w:rPr>
          <w:sz w:val="24"/>
          <w:szCs w:val="24"/>
        </w:rPr>
        <w:t>our</w:t>
      </w:r>
      <w:proofErr w:type="spellEnd"/>
      <w:r w:rsidR="00892E3E">
        <w:rPr>
          <w:sz w:val="24"/>
          <w:szCs w:val="24"/>
        </w:rPr>
        <w:t xml:space="preserve"> project</w:t>
      </w:r>
      <w:r>
        <w:rPr>
          <w:sz w:val="24"/>
          <w:szCs w:val="24"/>
        </w:rPr>
        <w:t>.</w:t>
      </w:r>
    </w:p>
    <w:p w:rsidR="00A8352D" w:rsidRDefault="00A8352D" w:rsidP="00CC04B4">
      <w:pPr>
        <w:spacing w:after="0" w:line="240" w:lineRule="auto"/>
        <w:rPr>
          <w:sz w:val="24"/>
          <w:szCs w:val="24"/>
        </w:rPr>
      </w:pPr>
    </w:p>
    <w:p w:rsidR="006B0DEC" w:rsidRDefault="00A81FD8" w:rsidP="00CC04B4">
      <w:pPr>
        <w:spacing w:after="0" w:line="240" w:lineRule="auto"/>
        <w:rPr>
          <w:sz w:val="24"/>
          <w:szCs w:val="24"/>
        </w:rPr>
      </w:pPr>
      <w:r>
        <w:rPr>
          <w:sz w:val="24"/>
          <w:szCs w:val="24"/>
        </w:rPr>
        <w:t xml:space="preserve">With the help of the County Assessor, </w:t>
      </w:r>
      <w:r w:rsidR="00A8352D">
        <w:rPr>
          <w:sz w:val="24"/>
          <w:szCs w:val="24"/>
        </w:rPr>
        <w:t>o</w:t>
      </w:r>
      <w:r w:rsidR="00282D07">
        <w:rPr>
          <w:sz w:val="24"/>
          <w:szCs w:val="24"/>
        </w:rPr>
        <w:t xml:space="preserve">ther existing buildings over 20,000 sq. ft. </w:t>
      </w:r>
      <w:r w:rsidR="006B0DEC">
        <w:rPr>
          <w:sz w:val="24"/>
          <w:szCs w:val="24"/>
        </w:rPr>
        <w:t xml:space="preserve">in Jefferson </w:t>
      </w:r>
      <w:r w:rsidR="00282D07">
        <w:rPr>
          <w:sz w:val="24"/>
          <w:szCs w:val="24"/>
        </w:rPr>
        <w:t xml:space="preserve">were </w:t>
      </w:r>
      <w:r w:rsidR="006B0DEC">
        <w:rPr>
          <w:sz w:val="24"/>
          <w:szCs w:val="24"/>
        </w:rPr>
        <w:t>identified. These are not necessarily on the market, but they give an idea as to size envisioned</w:t>
      </w:r>
      <w:r>
        <w:rPr>
          <w:sz w:val="24"/>
          <w:szCs w:val="24"/>
        </w:rPr>
        <w:t>.</w:t>
      </w:r>
    </w:p>
    <w:p w:rsidR="00A81FD8" w:rsidRDefault="00A81FD8" w:rsidP="00A81FD8">
      <w:pPr>
        <w:pStyle w:val="ListParagraph"/>
        <w:numPr>
          <w:ilvl w:val="0"/>
          <w:numId w:val="8"/>
        </w:numPr>
        <w:spacing w:after="0" w:line="240" w:lineRule="auto"/>
        <w:rPr>
          <w:sz w:val="24"/>
          <w:szCs w:val="24"/>
        </w:rPr>
      </w:pPr>
      <w:r>
        <w:rPr>
          <w:sz w:val="24"/>
          <w:szCs w:val="24"/>
        </w:rPr>
        <w:t>Ace Hardware (the new building on Elm/Hwy 4)</w:t>
      </w:r>
    </w:p>
    <w:p w:rsidR="00A81FD8" w:rsidRDefault="00A81FD8" w:rsidP="00A81FD8">
      <w:pPr>
        <w:pStyle w:val="ListParagraph"/>
        <w:numPr>
          <w:ilvl w:val="0"/>
          <w:numId w:val="8"/>
        </w:numPr>
        <w:spacing w:after="0" w:line="240" w:lineRule="auto"/>
        <w:rPr>
          <w:sz w:val="24"/>
          <w:szCs w:val="24"/>
        </w:rPr>
      </w:pPr>
      <w:proofErr w:type="spellStart"/>
      <w:r>
        <w:rPr>
          <w:sz w:val="24"/>
          <w:szCs w:val="24"/>
        </w:rPr>
        <w:t>Bomgaars</w:t>
      </w:r>
      <w:proofErr w:type="spellEnd"/>
    </w:p>
    <w:p w:rsidR="00A81FD8" w:rsidRPr="00A81FD8" w:rsidRDefault="00A81FD8" w:rsidP="00A81FD8">
      <w:pPr>
        <w:pStyle w:val="ListParagraph"/>
        <w:numPr>
          <w:ilvl w:val="0"/>
          <w:numId w:val="8"/>
        </w:numPr>
        <w:spacing w:after="0" w:line="240" w:lineRule="auto"/>
        <w:rPr>
          <w:sz w:val="24"/>
          <w:szCs w:val="24"/>
        </w:rPr>
      </w:pPr>
      <w:r>
        <w:rPr>
          <w:sz w:val="24"/>
          <w:szCs w:val="24"/>
        </w:rPr>
        <w:t>AAI</w:t>
      </w:r>
    </w:p>
    <w:p w:rsidR="004A0245" w:rsidRDefault="006B0DEC" w:rsidP="006B0DEC">
      <w:pPr>
        <w:pStyle w:val="ListParagraph"/>
        <w:numPr>
          <w:ilvl w:val="0"/>
          <w:numId w:val="7"/>
        </w:numPr>
        <w:spacing w:after="0" w:line="240" w:lineRule="auto"/>
        <w:rPr>
          <w:sz w:val="24"/>
          <w:szCs w:val="24"/>
        </w:rPr>
      </w:pPr>
      <w:r>
        <w:rPr>
          <w:sz w:val="24"/>
          <w:szCs w:val="24"/>
        </w:rPr>
        <w:t xml:space="preserve">The “old” </w:t>
      </w:r>
      <w:r w:rsidR="00892E3E">
        <w:rPr>
          <w:sz w:val="24"/>
          <w:szCs w:val="24"/>
        </w:rPr>
        <w:t xml:space="preserve">middle </w:t>
      </w:r>
      <w:r>
        <w:rPr>
          <w:sz w:val="24"/>
          <w:szCs w:val="24"/>
        </w:rPr>
        <w:t>school gym</w:t>
      </w:r>
      <w:r w:rsidR="00892E3E">
        <w:rPr>
          <w:sz w:val="24"/>
          <w:szCs w:val="24"/>
        </w:rPr>
        <w:t xml:space="preserve"> area </w:t>
      </w:r>
      <w:r w:rsidR="00A81FD8">
        <w:rPr>
          <w:sz w:val="24"/>
          <w:szCs w:val="24"/>
        </w:rPr>
        <w:t xml:space="preserve"> </w:t>
      </w:r>
    </w:p>
    <w:p w:rsidR="00A81FD8" w:rsidRDefault="00A81FD8" w:rsidP="006B0DEC">
      <w:pPr>
        <w:pStyle w:val="ListParagraph"/>
        <w:numPr>
          <w:ilvl w:val="0"/>
          <w:numId w:val="7"/>
        </w:numPr>
        <w:spacing w:after="0" w:line="240" w:lineRule="auto"/>
        <w:rPr>
          <w:sz w:val="24"/>
          <w:szCs w:val="24"/>
        </w:rPr>
      </w:pPr>
      <w:r>
        <w:rPr>
          <w:sz w:val="24"/>
          <w:szCs w:val="24"/>
        </w:rPr>
        <w:lastRenderedPageBreak/>
        <w:t xml:space="preserve">Regency Nursing Home </w:t>
      </w:r>
    </w:p>
    <w:p w:rsidR="00A81FD8" w:rsidRDefault="00A81FD8" w:rsidP="006B0DEC">
      <w:pPr>
        <w:pStyle w:val="ListParagraph"/>
        <w:numPr>
          <w:ilvl w:val="0"/>
          <w:numId w:val="7"/>
        </w:numPr>
        <w:spacing w:after="0" w:line="240" w:lineRule="auto"/>
        <w:rPr>
          <w:sz w:val="24"/>
          <w:szCs w:val="24"/>
        </w:rPr>
      </w:pPr>
      <w:proofErr w:type="spellStart"/>
      <w:r>
        <w:rPr>
          <w:sz w:val="24"/>
          <w:szCs w:val="24"/>
        </w:rPr>
        <w:t>Fareway</w:t>
      </w:r>
      <w:proofErr w:type="spellEnd"/>
      <w:r>
        <w:rPr>
          <w:sz w:val="24"/>
          <w:szCs w:val="24"/>
        </w:rPr>
        <w:t xml:space="preserve"> (the new building on Elm/Hwy 4)</w:t>
      </w:r>
    </w:p>
    <w:p w:rsidR="00A81FD8" w:rsidRDefault="00A81FD8" w:rsidP="006B0DEC">
      <w:pPr>
        <w:pStyle w:val="ListParagraph"/>
        <w:numPr>
          <w:ilvl w:val="0"/>
          <w:numId w:val="7"/>
        </w:numPr>
        <w:spacing w:after="0" w:line="240" w:lineRule="auto"/>
        <w:rPr>
          <w:sz w:val="24"/>
          <w:szCs w:val="24"/>
        </w:rPr>
      </w:pPr>
      <w:r>
        <w:rPr>
          <w:sz w:val="24"/>
          <w:szCs w:val="24"/>
        </w:rPr>
        <w:t>Genesis</w:t>
      </w:r>
    </w:p>
    <w:p w:rsidR="00A81FD8" w:rsidRDefault="00A81FD8" w:rsidP="006B0DEC">
      <w:pPr>
        <w:pStyle w:val="ListParagraph"/>
        <w:numPr>
          <w:ilvl w:val="0"/>
          <w:numId w:val="7"/>
        </w:numPr>
        <w:spacing w:after="0" w:line="240" w:lineRule="auto"/>
        <w:rPr>
          <w:sz w:val="24"/>
          <w:szCs w:val="24"/>
        </w:rPr>
      </w:pPr>
      <w:r>
        <w:rPr>
          <w:sz w:val="24"/>
          <w:szCs w:val="24"/>
        </w:rPr>
        <w:t>McAtee Tire</w:t>
      </w:r>
    </w:p>
    <w:p w:rsidR="00A81FD8" w:rsidRDefault="00A81FD8" w:rsidP="00A81FD8">
      <w:pPr>
        <w:pStyle w:val="ListParagraph"/>
        <w:spacing w:after="0" w:line="240" w:lineRule="auto"/>
        <w:ind w:left="780"/>
        <w:rPr>
          <w:sz w:val="24"/>
          <w:szCs w:val="24"/>
        </w:rPr>
      </w:pPr>
    </w:p>
    <w:p w:rsidR="00596BFF" w:rsidRDefault="00A81FD8" w:rsidP="00596BFF">
      <w:pPr>
        <w:spacing w:after="0" w:line="240" w:lineRule="auto"/>
        <w:rPr>
          <w:sz w:val="24"/>
          <w:szCs w:val="24"/>
        </w:rPr>
      </w:pPr>
      <w:r>
        <w:rPr>
          <w:sz w:val="24"/>
          <w:szCs w:val="24"/>
        </w:rPr>
        <w:t xml:space="preserve">Need for lots of thought and envisioning as to where the </w:t>
      </w:r>
      <w:r w:rsidR="00596BFF">
        <w:rPr>
          <w:sz w:val="24"/>
          <w:szCs w:val="24"/>
        </w:rPr>
        <w:t>Library wants/needs to be:</w:t>
      </w:r>
    </w:p>
    <w:p w:rsidR="00A81FD8" w:rsidRPr="00A81FD8" w:rsidRDefault="00A81FD8" w:rsidP="00A81FD8">
      <w:pPr>
        <w:spacing w:after="0" w:line="240" w:lineRule="auto"/>
        <w:ind w:left="60"/>
        <w:rPr>
          <w:sz w:val="24"/>
          <w:szCs w:val="24"/>
        </w:rPr>
      </w:pPr>
    </w:p>
    <w:p w:rsidR="006B0DEC" w:rsidRDefault="006B0DEC" w:rsidP="006B0DEC">
      <w:pPr>
        <w:pStyle w:val="ListParagraph"/>
        <w:numPr>
          <w:ilvl w:val="0"/>
          <w:numId w:val="7"/>
        </w:numPr>
        <w:spacing w:after="0" w:line="240" w:lineRule="auto"/>
        <w:rPr>
          <w:sz w:val="24"/>
          <w:szCs w:val="24"/>
        </w:rPr>
      </w:pPr>
      <w:r>
        <w:rPr>
          <w:sz w:val="24"/>
          <w:szCs w:val="24"/>
        </w:rPr>
        <w:t>Build near the Rec Center</w:t>
      </w:r>
      <w:r w:rsidR="00596BFF">
        <w:rPr>
          <w:sz w:val="24"/>
          <w:szCs w:val="24"/>
        </w:rPr>
        <w:t>?</w:t>
      </w:r>
      <w:r w:rsidR="00A8352D">
        <w:rPr>
          <w:sz w:val="24"/>
          <w:szCs w:val="24"/>
        </w:rPr>
        <w:t xml:space="preserve"> Comment about Perry being given property for their Rec Center, but due to it being “off the beaten path”, it appears to be underused. Another comment: Jefferson’s Rec Center project was put on hold for </w:t>
      </w:r>
      <w:r w:rsidR="009044E9">
        <w:rPr>
          <w:sz w:val="24"/>
          <w:szCs w:val="24"/>
        </w:rPr>
        <w:t>a</w:t>
      </w:r>
      <w:r w:rsidR="00A8352D">
        <w:rPr>
          <w:sz w:val="24"/>
          <w:szCs w:val="24"/>
        </w:rPr>
        <w:t xml:space="preserve"> long </w:t>
      </w:r>
      <w:r w:rsidR="009044E9">
        <w:rPr>
          <w:sz w:val="24"/>
          <w:szCs w:val="24"/>
        </w:rPr>
        <w:t xml:space="preserve">time </w:t>
      </w:r>
      <w:r w:rsidR="00A8352D">
        <w:rPr>
          <w:sz w:val="24"/>
          <w:szCs w:val="24"/>
        </w:rPr>
        <w:t>until a suitable, near-downtown site was decided.</w:t>
      </w:r>
    </w:p>
    <w:p w:rsidR="006B0DEC" w:rsidRDefault="006B0DEC" w:rsidP="006B0DEC">
      <w:pPr>
        <w:pStyle w:val="ListParagraph"/>
        <w:numPr>
          <w:ilvl w:val="0"/>
          <w:numId w:val="7"/>
        </w:numPr>
        <w:spacing w:after="0" w:line="240" w:lineRule="auto"/>
        <w:rPr>
          <w:sz w:val="24"/>
          <w:szCs w:val="24"/>
        </w:rPr>
      </w:pPr>
      <w:r>
        <w:rPr>
          <w:sz w:val="24"/>
          <w:szCs w:val="24"/>
        </w:rPr>
        <w:t>Stay at existing location</w:t>
      </w:r>
      <w:r w:rsidR="00596BFF">
        <w:rPr>
          <w:sz w:val="24"/>
          <w:szCs w:val="24"/>
        </w:rPr>
        <w:t>?</w:t>
      </w:r>
      <w:r w:rsidR="009B6037">
        <w:rPr>
          <w:sz w:val="24"/>
          <w:szCs w:val="24"/>
        </w:rPr>
        <w:t xml:space="preserve">  What are the possibilities; what are the constraints?  </w:t>
      </w:r>
      <w:proofErr w:type="gramStart"/>
      <w:r w:rsidR="009B6037">
        <w:rPr>
          <w:sz w:val="24"/>
          <w:szCs w:val="24"/>
        </w:rPr>
        <w:t>Comment</w:t>
      </w:r>
      <w:proofErr w:type="gramEnd"/>
      <w:r w:rsidR="009B6037">
        <w:rPr>
          <w:sz w:val="24"/>
          <w:szCs w:val="24"/>
        </w:rPr>
        <w:t>: Jefferson’s “main street” is prime location</w:t>
      </w:r>
    </w:p>
    <w:p w:rsidR="00596BFF" w:rsidRDefault="00596BFF" w:rsidP="006B0DEC">
      <w:pPr>
        <w:pStyle w:val="ListParagraph"/>
        <w:numPr>
          <w:ilvl w:val="0"/>
          <w:numId w:val="7"/>
        </w:numPr>
        <w:spacing w:after="0" w:line="240" w:lineRule="auto"/>
        <w:rPr>
          <w:sz w:val="24"/>
          <w:szCs w:val="24"/>
        </w:rPr>
      </w:pPr>
      <w:r>
        <w:rPr>
          <w:sz w:val="24"/>
          <w:szCs w:val="24"/>
        </w:rPr>
        <w:t>Library close to the downtown</w:t>
      </w:r>
      <w:r w:rsidR="00C54DD9">
        <w:rPr>
          <w:sz w:val="24"/>
          <w:szCs w:val="24"/>
        </w:rPr>
        <w:t xml:space="preserve"> “business district”</w:t>
      </w:r>
      <w:r>
        <w:rPr>
          <w:sz w:val="24"/>
          <w:szCs w:val="24"/>
        </w:rPr>
        <w:t xml:space="preserve"> or as a “destination” on edge of town? Consider the merits of staying downtown </w:t>
      </w:r>
      <w:r w:rsidR="00C877AB">
        <w:rPr>
          <w:sz w:val="24"/>
          <w:szCs w:val="24"/>
        </w:rPr>
        <w:t xml:space="preserve">(within the 12-16 block core area) </w:t>
      </w:r>
      <w:r>
        <w:rPr>
          <w:sz w:val="24"/>
          <w:szCs w:val="24"/>
        </w:rPr>
        <w:t xml:space="preserve">or moving </w:t>
      </w:r>
      <w:r w:rsidR="00C877AB">
        <w:rPr>
          <w:sz w:val="24"/>
          <w:szCs w:val="24"/>
        </w:rPr>
        <w:t>out</w:t>
      </w:r>
      <w:r>
        <w:rPr>
          <w:sz w:val="24"/>
          <w:szCs w:val="24"/>
        </w:rPr>
        <w:t>: traffic, foot traffic, parking, close proximities.</w:t>
      </w:r>
    </w:p>
    <w:p w:rsidR="00596BFF" w:rsidRDefault="00596BFF" w:rsidP="006B0DEC">
      <w:pPr>
        <w:pStyle w:val="ListParagraph"/>
        <w:numPr>
          <w:ilvl w:val="0"/>
          <w:numId w:val="7"/>
        </w:numPr>
        <w:spacing w:after="0" w:line="240" w:lineRule="auto"/>
        <w:rPr>
          <w:sz w:val="24"/>
          <w:szCs w:val="24"/>
        </w:rPr>
      </w:pPr>
      <w:r>
        <w:rPr>
          <w:sz w:val="24"/>
          <w:szCs w:val="24"/>
        </w:rPr>
        <w:t>Question about</w:t>
      </w:r>
      <w:r w:rsidR="009044E9">
        <w:rPr>
          <w:sz w:val="24"/>
          <w:szCs w:val="24"/>
        </w:rPr>
        <w:t xml:space="preserve"> availability of GCDC </w:t>
      </w:r>
      <w:r>
        <w:rPr>
          <w:sz w:val="24"/>
          <w:szCs w:val="24"/>
        </w:rPr>
        <w:t>land on Elm/Hwy 4.</w:t>
      </w:r>
    </w:p>
    <w:p w:rsidR="00A8352D" w:rsidRDefault="00596BFF" w:rsidP="006B0DEC">
      <w:pPr>
        <w:pStyle w:val="ListParagraph"/>
        <w:numPr>
          <w:ilvl w:val="0"/>
          <w:numId w:val="7"/>
        </w:numPr>
        <w:spacing w:after="0" w:line="240" w:lineRule="auto"/>
        <w:rPr>
          <w:sz w:val="24"/>
          <w:szCs w:val="24"/>
        </w:rPr>
      </w:pPr>
      <w:r>
        <w:rPr>
          <w:sz w:val="24"/>
          <w:szCs w:val="24"/>
        </w:rPr>
        <w:t xml:space="preserve">Library attached to Rec Center? Might </w:t>
      </w:r>
      <w:r w:rsidR="00A8352D">
        <w:rPr>
          <w:sz w:val="24"/>
          <w:szCs w:val="24"/>
        </w:rPr>
        <w:t>increase</w:t>
      </w:r>
      <w:r>
        <w:rPr>
          <w:sz w:val="24"/>
          <w:szCs w:val="24"/>
        </w:rPr>
        <w:t xml:space="preserve"> use of what is perceived as under-use of the Rec Center currently. </w:t>
      </w:r>
    </w:p>
    <w:p w:rsidR="00935E12" w:rsidRDefault="00935E12" w:rsidP="006B0DEC">
      <w:pPr>
        <w:pStyle w:val="ListParagraph"/>
        <w:numPr>
          <w:ilvl w:val="0"/>
          <w:numId w:val="7"/>
        </w:numPr>
        <w:spacing w:after="0" w:line="240" w:lineRule="auto"/>
        <w:rPr>
          <w:sz w:val="24"/>
          <w:szCs w:val="24"/>
        </w:rPr>
      </w:pPr>
      <w:r>
        <w:rPr>
          <w:sz w:val="24"/>
          <w:szCs w:val="24"/>
        </w:rPr>
        <w:t>Proximity to schools as a desired location for Libraries; it was noted that wherever the Library is located, children who reside on the other side of Hwy 4 may have difficulty getting to the library due to safety issues crossing a 4-lane highway</w:t>
      </w:r>
    </w:p>
    <w:p w:rsidR="00A8352D" w:rsidRDefault="00A8352D" w:rsidP="006B0DEC">
      <w:pPr>
        <w:pStyle w:val="ListParagraph"/>
        <w:numPr>
          <w:ilvl w:val="0"/>
          <w:numId w:val="7"/>
        </w:numPr>
        <w:spacing w:after="0" w:line="240" w:lineRule="auto"/>
        <w:rPr>
          <w:sz w:val="24"/>
          <w:szCs w:val="24"/>
        </w:rPr>
      </w:pPr>
      <w:r>
        <w:rPr>
          <w:sz w:val="24"/>
          <w:szCs w:val="24"/>
        </w:rPr>
        <w:t xml:space="preserve">Before </w:t>
      </w:r>
      <w:proofErr w:type="spellStart"/>
      <w:r>
        <w:rPr>
          <w:sz w:val="24"/>
          <w:szCs w:val="24"/>
        </w:rPr>
        <w:t>Covid</w:t>
      </w:r>
      <w:proofErr w:type="spellEnd"/>
      <w:r>
        <w:rPr>
          <w:sz w:val="24"/>
          <w:szCs w:val="24"/>
        </w:rPr>
        <w:t xml:space="preserve"> concerns, Early Learning Center used to walk children to the Library.</w:t>
      </w:r>
    </w:p>
    <w:p w:rsidR="009044E9" w:rsidRPr="00206B2C" w:rsidRDefault="00596BFF" w:rsidP="00F55192">
      <w:pPr>
        <w:pStyle w:val="ListParagraph"/>
        <w:numPr>
          <w:ilvl w:val="0"/>
          <w:numId w:val="7"/>
        </w:numPr>
        <w:spacing w:after="0" w:line="240" w:lineRule="auto"/>
        <w:rPr>
          <w:sz w:val="24"/>
          <w:szCs w:val="24"/>
        </w:rPr>
      </w:pPr>
      <w:r w:rsidRPr="009044E9">
        <w:rPr>
          <w:sz w:val="24"/>
          <w:szCs w:val="24"/>
        </w:rPr>
        <w:t>Rec</w:t>
      </w:r>
      <w:r w:rsidR="00532D40">
        <w:rPr>
          <w:sz w:val="24"/>
          <w:szCs w:val="24"/>
        </w:rPr>
        <w:t>reation</w:t>
      </w:r>
      <w:r w:rsidRPr="009044E9">
        <w:rPr>
          <w:sz w:val="24"/>
          <w:szCs w:val="24"/>
        </w:rPr>
        <w:t xml:space="preserve"> Center, pool, Library comple</w:t>
      </w:r>
      <w:r w:rsidR="00C877AB" w:rsidRPr="009044E9">
        <w:rPr>
          <w:sz w:val="24"/>
          <w:szCs w:val="24"/>
        </w:rPr>
        <w:t>x</w:t>
      </w:r>
      <w:r w:rsidR="00532D40">
        <w:rPr>
          <w:sz w:val="24"/>
          <w:szCs w:val="24"/>
        </w:rPr>
        <w:t xml:space="preserve"> (example North Liberty, IA)</w:t>
      </w:r>
      <w:r w:rsidRPr="009044E9">
        <w:rPr>
          <w:color w:val="FF0000"/>
          <w:sz w:val="24"/>
          <w:szCs w:val="24"/>
        </w:rPr>
        <w:t xml:space="preserve"> </w:t>
      </w:r>
      <w:r w:rsidR="00C877AB" w:rsidRPr="009044E9">
        <w:rPr>
          <w:color w:val="FF0000"/>
          <w:sz w:val="24"/>
          <w:szCs w:val="24"/>
        </w:rPr>
        <w:t xml:space="preserve">  </w:t>
      </w:r>
    </w:p>
    <w:p w:rsidR="00206B2C" w:rsidRDefault="00206B2C" w:rsidP="00F55192">
      <w:pPr>
        <w:pStyle w:val="ListParagraph"/>
        <w:numPr>
          <w:ilvl w:val="0"/>
          <w:numId w:val="7"/>
        </w:numPr>
        <w:spacing w:after="0" w:line="240" w:lineRule="auto"/>
        <w:rPr>
          <w:sz w:val="24"/>
          <w:szCs w:val="24"/>
        </w:rPr>
      </w:pPr>
      <w:r>
        <w:rPr>
          <w:sz w:val="24"/>
          <w:szCs w:val="24"/>
        </w:rPr>
        <w:t>Cultural center – Library, historical museum</w:t>
      </w:r>
      <w:r w:rsidR="00880571">
        <w:rPr>
          <w:sz w:val="24"/>
          <w:szCs w:val="24"/>
        </w:rPr>
        <w:t>, community art facility</w:t>
      </w:r>
    </w:p>
    <w:p w:rsidR="00532D40" w:rsidRPr="009044E9" w:rsidRDefault="00532D40" w:rsidP="00F55192">
      <w:pPr>
        <w:pStyle w:val="ListParagraph"/>
        <w:numPr>
          <w:ilvl w:val="0"/>
          <w:numId w:val="7"/>
        </w:numPr>
        <w:spacing w:after="0" w:line="240" w:lineRule="auto"/>
        <w:rPr>
          <w:sz w:val="24"/>
          <w:szCs w:val="24"/>
        </w:rPr>
      </w:pPr>
      <w:r>
        <w:rPr>
          <w:sz w:val="24"/>
          <w:szCs w:val="24"/>
        </w:rPr>
        <w:t>City services complex – City Hall, Library, Fire and Police (example Carroll, IA)</w:t>
      </w:r>
    </w:p>
    <w:p w:rsidR="00596BFF" w:rsidRPr="009044E9" w:rsidRDefault="009044E9" w:rsidP="00F55192">
      <w:pPr>
        <w:pStyle w:val="ListParagraph"/>
        <w:numPr>
          <w:ilvl w:val="0"/>
          <w:numId w:val="7"/>
        </w:numPr>
        <w:spacing w:after="0" w:line="240" w:lineRule="auto"/>
        <w:rPr>
          <w:sz w:val="24"/>
          <w:szCs w:val="24"/>
        </w:rPr>
      </w:pPr>
      <w:r>
        <w:rPr>
          <w:sz w:val="24"/>
          <w:szCs w:val="24"/>
        </w:rPr>
        <w:t xml:space="preserve">Would there be </w:t>
      </w:r>
      <w:r w:rsidR="00596BFF" w:rsidRPr="009044E9">
        <w:rPr>
          <w:sz w:val="24"/>
          <w:szCs w:val="24"/>
        </w:rPr>
        <w:t>Community buy-in?</w:t>
      </w:r>
    </w:p>
    <w:p w:rsidR="00596BFF" w:rsidRDefault="00596BFF" w:rsidP="006B0DEC">
      <w:pPr>
        <w:pStyle w:val="ListParagraph"/>
        <w:numPr>
          <w:ilvl w:val="0"/>
          <w:numId w:val="7"/>
        </w:numPr>
        <w:spacing w:after="0" w:line="240" w:lineRule="auto"/>
        <w:rPr>
          <w:sz w:val="24"/>
          <w:szCs w:val="24"/>
        </w:rPr>
      </w:pPr>
      <w:r>
        <w:rPr>
          <w:sz w:val="24"/>
          <w:szCs w:val="24"/>
        </w:rPr>
        <w:t>Parking</w:t>
      </w:r>
    </w:p>
    <w:p w:rsidR="00596BFF" w:rsidRDefault="00596BFF" w:rsidP="006B0DEC">
      <w:pPr>
        <w:pStyle w:val="ListParagraph"/>
        <w:numPr>
          <w:ilvl w:val="0"/>
          <w:numId w:val="7"/>
        </w:numPr>
        <w:spacing w:after="0" w:line="240" w:lineRule="auto"/>
        <w:rPr>
          <w:sz w:val="24"/>
          <w:szCs w:val="24"/>
        </w:rPr>
      </w:pPr>
      <w:r>
        <w:rPr>
          <w:sz w:val="24"/>
          <w:szCs w:val="24"/>
        </w:rPr>
        <w:t>Building on one of Jefferson’s many parks and re-purposing existing Library site as a park.</w:t>
      </w:r>
    </w:p>
    <w:p w:rsidR="00596BFF" w:rsidRDefault="00596BFF" w:rsidP="006B0DEC">
      <w:pPr>
        <w:pStyle w:val="ListParagraph"/>
        <w:numPr>
          <w:ilvl w:val="0"/>
          <w:numId w:val="7"/>
        </w:numPr>
        <w:spacing w:after="0" w:line="240" w:lineRule="auto"/>
        <w:rPr>
          <w:sz w:val="24"/>
          <w:szCs w:val="24"/>
        </w:rPr>
      </w:pPr>
      <w:r>
        <w:rPr>
          <w:sz w:val="24"/>
          <w:szCs w:val="24"/>
        </w:rPr>
        <w:t>Open eyes and mind</w:t>
      </w:r>
      <w:r w:rsidR="00935E12">
        <w:rPr>
          <w:sz w:val="24"/>
          <w:szCs w:val="24"/>
        </w:rPr>
        <w:t>s</w:t>
      </w:r>
      <w:r>
        <w:rPr>
          <w:sz w:val="24"/>
          <w:szCs w:val="24"/>
        </w:rPr>
        <w:t xml:space="preserve"> to other possibilities</w:t>
      </w:r>
      <w:r w:rsidR="00935E12">
        <w:rPr>
          <w:sz w:val="24"/>
          <w:szCs w:val="24"/>
        </w:rPr>
        <w:t>; look for other conducive sites in the community</w:t>
      </w:r>
      <w:r w:rsidR="009B6037">
        <w:rPr>
          <w:sz w:val="24"/>
          <w:szCs w:val="24"/>
        </w:rPr>
        <w:t>; weigh the pros and cons</w:t>
      </w:r>
      <w:r w:rsidR="00E0695A">
        <w:rPr>
          <w:sz w:val="24"/>
          <w:szCs w:val="24"/>
        </w:rPr>
        <w:t>; look at aerial maps of Jefferson</w:t>
      </w:r>
      <w:bookmarkStart w:id="0" w:name="_GoBack"/>
      <w:bookmarkEnd w:id="0"/>
    </w:p>
    <w:p w:rsidR="00596BFF" w:rsidRDefault="00596BFF" w:rsidP="006B0DEC">
      <w:pPr>
        <w:pStyle w:val="ListParagraph"/>
        <w:numPr>
          <w:ilvl w:val="0"/>
          <w:numId w:val="7"/>
        </w:numPr>
        <w:spacing w:after="0" w:line="240" w:lineRule="auto"/>
        <w:rPr>
          <w:sz w:val="24"/>
          <w:szCs w:val="24"/>
        </w:rPr>
      </w:pPr>
      <w:r>
        <w:rPr>
          <w:sz w:val="24"/>
          <w:szCs w:val="24"/>
        </w:rPr>
        <w:t>Could the core building of the Carnegie be physically moved?</w:t>
      </w:r>
    </w:p>
    <w:p w:rsidR="00596BFF" w:rsidRDefault="00596BFF" w:rsidP="006B0DEC">
      <w:pPr>
        <w:pStyle w:val="ListParagraph"/>
        <w:numPr>
          <w:ilvl w:val="0"/>
          <w:numId w:val="7"/>
        </w:numPr>
        <w:spacing w:after="0" w:line="240" w:lineRule="auto"/>
        <w:rPr>
          <w:sz w:val="24"/>
          <w:szCs w:val="24"/>
        </w:rPr>
      </w:pPr>
      <w:r>
        <w:rPr>
          <w:sz w:val="24"/>
          <w:szCs w:val="24"/>
        </w:rPr>
        <w:t>Remember about ½ block is required as a minimum for building and parking.</w:t>
      </w:r>
    </w:p>
    <w:p w:rsidR="00596BFF" w:rsidRDefault="00596BFF" w:rsidP="006B0DEC">
      <w:pPr>
        <w:pStyle w:val="ListParagraph"/>
        <w:numPr>
          <w:ilvl w:val="0"/>
          <w:numId w:val="7"/>
        </w:numPr>
        <w:spacing w:after="0" w:line="240" w:lineRule="auto"/>
        <w:rPr>
          <w:sz w:val="24"/>
          <w:szCs w:val="24"/>
        </w:rPr>
      </w:pPr>
      <w:r>
        <w:rPr>
          <w:sz w:val="24"/>
          <w:szCs w:val="24"/>
        </w:rPr>
        <w:t>Could streets/alleys be closed for building site?</w:t>
      </w:r>
    </w:p>
    <w:p w:rsidR="00596BFF" w:rsidRDefault="00596BFF" w:rsidP="00596BFF">
      <w:pPr>
        <w:spacing w:after="0" w:line="240" w:lineRule="auto"/>
        <w:rPr>
          <w:sz w:val="24"/>
          <w:szCs w:val="24"/>
        </w:rPr>
      </w:pPr>
    </w:p>
    <w:p w:rsidR="00596BFF" w:rsidRDefault="00596BFF" w:rsidP="00596BFF">
      <w:pPr>
        <w:spacing w:after="0" w:line="240" w:lineRule="auto"/>
        <w:rPr>
          <w:sz w:val="24"/>
          <w:szCs w:val="24"/>
        </w:rPr>
      </w:pPr>
      <w:r>
        <w:rPr>
          <w:sz w:val="24"/>
          <w:szCs w:val="24"/>
        </w:rPr>
        <w:t>Property acquisition is realistically 1 – 3 years out.</w:t>
      </w:r>
    </w:p>
    <w:p w:rsidR="00E01C83" w:rsidRDefault="00E01C83" w:rsidP="00E01C83">
      <w:pPr>
        <w:spacing w:after="0" w:line="240" w:lineRule="auto"/>
        <w:rPr>
          <w:sz w:val="24"/>
          <w:szCs w:val="24"/>
        </w:rPr>
      </w:pPr>
    </w:p>
    <w:p w:rsidR="00E01C83" w:rsidRDefault="00E01C83" w:rsidP="00E01C83">
      <w:pPr>
        <w:spacing w:after="0" w:line="240" w:lineRule="auto"/>
        <w:rPr>
          <w:sz w:val="24"/>
          <w:szCs w:val="24"/>
        </w:rPr>
      </w:pPr>
      <w:r>
        <w:rPr>
          <w:sz w:val="24"/>
          <w:szCs w:val="24"/>
        </w:rPr>
        <w:t xml:space="preserve">SLIDES </w:t>
      </w:r>
      <w:proofErr w:type="gramStart"/>
      <w:r>
        <w:rPr>
          <w:sz w:val="24"/>
          <w:szCs w:val="24"/>
        </w:rPr>
        <w:t>…..</w:t>
      </w:r>
      <w:proofErr w:type="gramEnd"/>
    </w:p>
    <w:p w:rsidR="00C877AB" w:rsidRDefault="00C877AB" w:rsidP="00596BFF">
      <w:pPr>
        <w:spacing w:after="0" w:line="240" w:lineRule="auto"/>
        <w:rPr>
          <w:sz w:val="24"/>
          <w:szCs w:val="24"/>
        </w:rPr>
      </w:pPr>
    </w:p>
    <w:p w:rsidR="00C877AB" w:rsidRDefault="00C877AB" w:rsidP="00596BFF">
      <w:pPr>
        <w:spacing w:after="0" w:line="240" w:lineRule="auto"/>
        <w:rPr>
          <w:sz w:val="24"/>
          <w:szCs w:val="24"/>
        </w:rPr>
      </w:pPr>
      <w:r>
        <w:rPr>
          <w:sz w:val="24"/>
          <w:szCs w:val="24"/>
        </w:rPr>
        <w:t xml:space="preserve">Pete gave an </w:t>
      </w:r>
      <w:r w:rsidR="00935E12">
        <w:rPr>
          <w:sz w:val="24"/>
          <w:szCs w:val="24"/>
        </w:rPr>
        <w:t>“</w:t>
      </w:r>
      <w:r>
        <w:rPr>
          <w:sz w:val="24"/>
          <w:szCs w:val="24"/>
        </w:rPr>
        <w:t>Architecture 101</w:t>
      </w:r>
      <w:r w:rsidR="00935E12">
        <w:rPr>
          <w:sz w:val="24"/>
          <w:szCs w:val="24"/>
        </w:rPr>
        <w:t>”</w:t>
      </w:r>
      <w:r>
        <w:rPr>
          <w:sz w:val="24"/>
          <w:szCs w:val="24"/>
        </w:rPr>
        <w:t xml:space="preserve"> brief overview of how costs are estimated and budgeted.</w:t>
      </w:r>
    </w:p>
    <w:p w:rsidR="00C877AB" w:rsidRDefault="00C877AB" w:rsidP="00C877AB">
      <w:pPr>
        <w:pStyle w:val="ListParagraph"/>
        <w:numPr>
          <w:ilvl w:val="0"/>
          <w:numId w:val="9"/>
        </w:numPr>
        <w:spacing w:after="0" w:line="240" w:lineRule="auto"/>
        <w:rPr>
          <w:sz w:val="24"/>
          <w:szCs w:val="24"/>
        </w:rPr>
      </w:pPr>
      <w:r>
        <w:rPr>
          <w:sz w:val="24"/>
          <w:szCs w:val="24"/>
        </w:rPr>
        <w:t>Hard Costs (General Contractor for building, parking, topography) amounts to about 72% of total costs.</w:t>
      </w:r>
    </w:p>
    <w:p w:rsidR="00C877AB" w:rsidRDefault="00C877AB" w:rsidP="00C877AB">
      <w:pPr>
        <w:pStyle w:val="ListParagraph"/>
        <w:numPr>
          <w:ilvl w:val="0"/>
          <w:numId w:val="9"/>
        </w:numPr>
        <w:spacing w:after="0" w:line="240" w:lineRule="auto"/>
        <w:rPr>
          <w:sz w:val="24"/>
          <w:szCs w:val="24"/>
        </w:rPr>
      </w:pPr>
      <w:r>
        <w:rPr>
          <w:sz w:val="24"/>
          <w:szCs w:val="24"/>
        </w:rPr>
        <w:t>Soft Costs (</w:t>
      </w:r>
      <w:r w:rsidR="00935E12">
        <w:rPr>
          <w:sz w:val="24"/>
          <w:szCs w:val="24"/>
        </w:rPr>
        <w:t xml:space="preserve">defined as </w:t>
      </w:r>
      <w:r>
        <w:rPr>
          <w:sz w:val="24"/>
          <w:szCs w:val="24"/>
        </w:rPr>
        <w:t>non-construction costs of developing the plan/site, water, gas, sewer. lighting, sidewalks</w:t>
      </w:r>
      <w:r w:rsidR="00F969A0">
        <w:rPr>
          <w:sz w:val="24"/>
          <w:szCs w:val="24"/>
        </w:rPr>
        <w:t>, parking, site acquisition, temporary location</w:t>
      </w:r>
      <w:r>
        <w:rPr>
          <w:sz w:val="24"/>
          <w:szCs w:val="24"/>
        </w:rPr>
        <w:t>) are approximately 28% of total costs. These soft costs could actually be anywhere from 10-50% of overall costs.</w:t>
      </w:r>
    </w:p>
    <w:p w:rsidR="00C877AB" w:rsidRDefault="00C877AB" w:rsidP="00C877AB">
      <w:pPr>
        <w:pStyle w:val="ListParagraph"/>
        <w:numPr>
          <w:ilvl w:val="0"/>
          <w:numId w:val="9"/>
        </w:numPr>
        <w:spacing w:after="0" w:line="240" w:lineRule="auto"/>
        <w:rPr>
          <w:sz w:val="24"/>
          <w:szCs w:val="24"/>
        </w:rPr>
      </w:pPr>
      <w:r>
        <w:rPr>
          <w:sz w:val="24"/>
          <w:szCs w:val="24"/>
        </w:rPr>
        <w:t xml:space="preserve">As a rule, </w:t>
      </w:r>
      <w:r w:rsidR="00E01C83">
        <w:rPr>
          <w:sz w:val="24"/>
          <w:szCs w:val="24"/>
        </w:rPr>
        <w:t xml:space="preserve">cost estimates include 10% for unexpected overages </w:t>
      </w:r>
    </w:p>
    <w:p w:rsidR="00E01C83" w:rsidRDefault="00E01C83" w:rsidP="00E01C83">
      <w:pPr>
        <w:pStyle w:val="ListParagraph"/>
        <w:numPr>
          <w:ilvl w:val="0"/>
          <w:numId w:val="9"/>
        </w:numPr>
        <w:spacing w:after="0" w:line="240" w:lineRule="auto"/>
        <w:rPr>
          <w:sz w:val="24"/>
          <w:szCs w:val="24"/>
        </w:rPr>
      </w:pPr>
      <w:r w:rsidRPr="00E01C83">
        <w:rPr>
          <w:sz w:val="24"/>
          <w:szCs w:val="24"/>
        </w:rPr>
        <w:lastRenderedPageBreak/>
        <w:t>Other contingencies: Geotech services may need to do soil boring to establish the load engineering “buildability” of a site.</w:t>
      </w:r>
      <w:r w:rsidR="00F969A0">
        <w:rPr>
          <w:sz w:val="24"/>
          <w:szCs w:val="24"/>
        </w:rPr>
        <w:t xml:space="preserve">  Soil boring informs the size of the foundations.</w:t>
      </w:r>
    </w:p>
    <w:p w:rsidR="00E01C83" w:rsidRDefault="00E01C83" w:rsidP="00E01C83">
      <w:pPr>
        <w:pStyle w:val="ListParagraph"/>
        <w:numPr>
          <w:ilvl w:val="0"/>
          <w:numId w:val="9"/>
        </w:numPr>
        <w:spacing w:after="0" w:line="240" w:lineRule="auto"/>
        <w:rPr>
          <w:sz w:val="24"/>
          <w:szCs w:val="24"/>
        </w:rPr>
      </w:pPr>
      <w:r>
        <w:rPr>
          <w:sz w:val="24"/>
          <w:szCs w:val="24"/>
        </w:rPr>
        <w:t>Hazard materials may need tear-down/disposal.</w:t>
      </w:r>
    </w:p>
    <w:p w:rsidR="00E01C83" w:rsidRDefault="00E01C83" w:rsidP="00E01C83">
      <w:pPr>
        <w:pStyle w:val="ListParagraph"/>
        <w:numPr>
          <w:ilvl w:val="0"/>
          <w:numId w:val="9"/>
        </w:numPr>
        <w:spacing w:after="0" w:line="240" w:lineRule="auto"/>
        <w:rPr>
          <w:sz w:val="24"/>
          <w:szCs w:val="24"/>
        </w:rPr>
      </w:pPr>
      <w:r>
        <w:rPr>
          <w:sz w:val="24"/>
          <w:szCs w:val="24"/>
        </w:rPr>
        <w:t>Dumpsters, disposal costs.</w:t>
      </w:r>
    </w:p>
    <w:p w:rsidR="00E01C83" w:rsidRDefault="00E01C83" w:rsidP="00E01C83">
      <w:pPr>
        <w:pStyle w:val="ListParagraph"/>
        <w:numPr>
          <w:ilvl w:val="0"/>
          <w:numId w:val="9"/>
        </w:numPr>
        <w:spacing w:after="0" w:line="240" w:lineRule="auto"/>
        <w:rPr>
          <w:sz w:val="24"/>
          <w:szCs w:val="24"/>
        </w:rPr>
      </w:pPr>
      <w:r>
        <w:rPr>
          <w:sz w:val="24"/>
          <w:szCs w:val="24"/>
        </w:rPr>
        <w:t xml:space="preserve">Mechanical/Electrical takes up 25-45% of total costs </w:t>
      </w:r>
    </w:p>
    <w:p w:rsidR="00F969A0" w:rsidRDefault="00F969A0" w:rsidP="00E01C83">
      <w:pPr>
        <w:pStyle w:val="ListParagraph"/>
        <w:numPr>
          <w:ilvl w:val="0"/>
          <w:numId w:val="9"/>
        </w:numPr>
        <w:spacing w:after="0" w:line="240" w:lineRule="auto"/>
        <w:rPr>
          <w:sz w:val="24"/>
          <w:szCs w:val="24"/>
        </w:rPr>
      </w:pPr>
      <w:r>
        <w:rPr>
          <w:sz w:val="24"/>
          <w:szCs w:val="24"/>
        </w:rPr>
        <w:t>Public bids are required for a general contractor</w:t>
      </w:r>
    </w:p>
    <w:p w:rsidR="00F969A0" w:rsidRDefault="00F969A0" w:rsidP="00E01C83">
      <w:pPr>
        <w:pStyle w:val="ListParagraph"/>
        <w:numPr>
          <w:ilvl w:val="0"/>
          <w:numId w:val="9"/>
        </w:numPr>
        <w:spacing w:after="0" w:line="240" w:lineRule="auto"/>
        <w:rPr>
          <w:sz w:val="24"/>
          <w:szCs w:val="24"/>
        </w:rPr>
      </w:pPr>
      <w:r>
        <w:rPr>
          <w:sz w:val="24"/>
          <w:szCs w:val="24"/>
        </w:rPr>
        <w:t xml:space="preserve">Current cost of new construction = </w:t>
      </w:r>
      <w:r w:rsidR="00FC11A3">
        <w:rPr>
          <w:sz w:val="24"/>
          <w:szCs w:val="24"/>
        </w:rPr>
        <w:t xml:space="preserve">approx. </w:t>
      </w:r>
      <w:r>
        <w:rPr>
          <w:sz w:val="24"/>
          <w:szCs w:val="24"/>
        </w:rPr>
        <w:t>$300/</w:t>
      </w:r>
      <w:proofErr w:type="spellStart"/>
      <w:r>
        <w:rPr>
          <w:sz w:val="24"/>
          <w:szCs w:val="24"/>
        </w:rPr>
        <w:t>sq</w:t>
      </w:r>
      <w:proofErr w:type="spellEnd"/>
      <w:r>
        <w:rPr>
          <w:sz w:val="24"/>
          <w:szCs w:val="24"/>
        </w:rPr>
        <w:t xml:space="preserve"> ft</w:t>
      </w:r>
    </w:p>
    <w:p w:rsidR="00E0695A" w:rsidRDefault="00E0695A" w:rsidP="00E01C83">
      <w:pPr>
        <w:pStyle w:val="ListParagraph"/>
        <w:numPr>
          <w:ilvl w:val="0"/>
          <w:numId w:val="9"/>
        </w:numPr>
        <w:spacing w:after="0" w:line="240" w:lineRule="auto"/>
        <w:rPr>
          <w:sz w:val="24"/>
          <w:szCs w:val="24"/>
        </w:rPr>
      </w:pPr>
      <w:r>
        <w:rPr>
          <w:sz w:val="24"/>
          <w:szCs w:val="24"/>
        </w:rPr>
        <w:t>Smaller/denser buildings are more expensive</w:t>
      </w:r>
    </w:p>
    <w:p w:rsidR="00E01C83" w:rsidRDefault="00E01C83" w:rsidP="00E01C83">
      <w:pPr>
        <w:spacing w:after="0" w:line="240" w:lineRule="auto"/>
        <w:rPr>
          <w:sz w:val="24"/>
          <w:szCs w:val="24"/>
        </w:rPr>
      </w:pPr>
    </w:p>
    <w:p w:rsidR="00E01C83" w:rsidRDefault="00E01C83" w:rsidP="00E01C83">
      <w:pPr>
        <w:spacing w:after="0" w:line="240" w:lineRule="auto"/>
        <w:rPr>
          <w:sz w:val="24"/>
          <w:szCs w:val="24"/>
        </w:rPr>
      </w:pPr>
      <w:r>
        <w:rPr>
          <w:sz w:val="24"/>
          <w:szCs w:val="24"/>
        </w:rPr>
        <w:t>SEE SLIDES …</w:t>
      </w:r>
    </w:p>
    <w:p w:rsidR="00E01C83" w:rsidRDefault="00E01C83" w:rsidP="00E01C83">
      <w:pPr>
        <w:spacing w:after="0" w:line="240" w:lineRule="auto"/>
        <w:rPr>
          <w:sz w:val="24"/>
          <w:szCs w:val="24"/>
        </w:rPr>
      </w:pPr>
    </w:p>
    <w:p w:rsidR="00E01C83" w:rsidRPr="00E01C83" w:rsidRDefault="00E01C83" w:rsidP="00E01C83">
      <w:pPr>
        <w:spacing w:after="0" w:line="240" w:lineRule="auto"/>
        <w:rPr>
          <w:sz w:val="24"/>
          <w:szCs w:val="24"/>
        </w:rPr>
      </w:pPr>
    </w:p>
    <w:p w:rsidR="00E01C83" w:rsidRDefault="00E01C83" w:rsidP="00E01C83">
      <w:pPr>
        <w:spacing w:after="0" w:line="240" w:lineRule="auto"/>
        <w:rPr>
          <w:sz w:val="24"/>
          <w:szCs w:val="24"/>
        </w:rPr>
      </w:pPr>
      <w:r>
        <w:rPr>
          <w:sz w:val="24"/>
          <w:szCs w:val="24"/>
        </w:rPr>
        <w:t xml:space="preserve">Construction Costs:  </w:t>
      </w:r>
      <w:proofErr w:type="gramStart"/>
      <w:r>
        <w:rPr>
          <w:sz w:val="24"/>
          <w:szCs w:val="24"/>
        </w:rPr>
        <w:t>a</w:t>
      </w:r>
      <w:proofErr w:type="gramEnd"/>
      <w:r>
        <w:rPr>
          <w:sz w:val="24"/>
          <w:szCs w:val="24"/>
        </w:rPr>
        <w:t xml:space="preserve"> Schedule of values will be developed for a General Contractor for bidding purposes.</w:t>
      </w:r>
    </w:p>
    <w:p w:rsidR="00E01C83" w:rsidRDefault="00E01C83" w:rsidP="00E01C83">
      <w:pPr>
        <w:spacing w:after="0" w:line="240" w:lineRule="auto"/>
        <w:rPr>
          <w:sz w:val="24"/>
          <w:szCs w:val="24"/>
        </w:rPr>
      </w:pPr>
    </w:p>
    <w:p w:rsidR="00541398" w:rsidRDefault="00E01C83" w:rsidP="00E01C83">
      <w:pPr>
        <w:spacing w:after="0" w:line="240" w:lineRule="auto"/>
        <w:rPr>
          <w:sz w:val="24"/>
          <w:szCs w:val="24"/>
        </w:rPr>
      </w:pPr>
      <w:r>
        <w:rPr>
          <w:sz w:val="24"/>
          <w:szCs w:val="24"/>
        </w:rPr>
        <w:t>There are resources to help develop these costs: Design Cost Data for example publishes building costs (since 1970s) … based on similar projects, comparable criteria. Projected costs would be as of 2024 since it would realistically be that long before any construction would begin</w:t>
      </w:r>
      <w:r w:rsidR="00541398">
        <w:rPr>
          <w:sz w:val="24"/>
          <w:szCs w:val="24"/>
        </w:rPr>
        <w:t>. Numbers are not entirely arbitrary, but are informed by other examples. But, at this point, everything is fluid and will change as space and design issues are revised. Either Franks Design or a cost estimating consultant will eventually hone in on numbers.</w:t>
      </w:r>
    </w:p>
    <w:p w:rsidR="00541398" w:rsidRDefault="00541398" w:rsidP="00E01C83">
      <w:pPr>
        <w:spacing w:after="0" w:line="240" w:lineRule="auto"/>
        <w:rPr>
          <w:sz w:val="24"/>
          <w:szCs w:val="24"/>
        </w:rPr>
      </w:pPr>
    </w:p>
    <w:p w:rsidR="00541398" w:rsidRDefault="00D55EA9" w:rsidP="00E01C83">
      <w:pPr>
        <w:spacing w:after="0" w:line="240" w:lineRule="auto"/>
        <w:rPr>
          <w:sz w:val="24"/>
          <w:szCs w:val="24"/>
        </w:rPr>
      </w:pPr>
      <w:r>
        <w:rPr>
          <w:sz w:val="24"/>
          <w:szCs w:val="24"/>
        </w:rPr>
        <w:t>A p</w:t>
      </w:r>
      <w:r w:rsidR="00541398">
        <w:rPr>
          <w:sz w:val="24"/>
          <w:szCs w:val="24"/>
        </w:rPr>
        <w:t>oint was made that building “from scratch” can be as costly as remodeling</w:t>
      </w:r>
      <w:r>
        <w:rPr>
          <w:sz w:val="24"/>
          <w:szCs w:val="24"/>
        </w:rPr>
        <w:t>. There are</w:t>
      </w:r>
      <w:r w:rsidR="00541398">
        <w:rPr>
          <w:sz w:val="24"/>
          <w:szCs w:val="24"/>
        </w:rPr>
        <w:t xml:space="preserve"> many variables</w:t>
      </w:r>
      <w:r>
        <w:rPr>
          <w:sz w:val="24"/>
          <w:szCs w:val="24"/>
        </w:rPr>
        <w:t>. e.g. a</w:t>
      </w:r>
      <w:r w:rsidR="00541398">
        <w:rPr>
          <w:sz w:val="24"/>
          <w:szCs w:val="24"/>
        </w:rPr>
        <w:t xml:space="preserve"> re-furbished building might have less site develop</w:t>
      </w:r>
      <w:r>
        <w:rPr>
          <w:sz w:val="24"/>
          <w:szCs w:val="24"/>
        </w:rPr>
        <w:t>ment. Finishes (exterior and interior) vary widely.</w:t>
      </w:r>
    </w:p>
    <w:p w:rsidR="00E01C83" w:rsidRPr="00E01C83" w:rsidRDefault="00E01C83" w:rsidP="00E01C83">
      <w:pPr>
        <w:spacing w:after="0" w:line="240" w:lineRule="auto"/>
        <w:rPr>
          <w:sz w:val="24"/>
          <w:szCs w:val="24"/>
        </w:rPr>
      </w:pPr>
    </w:p>
    <w:p w:rsidR="00A8352D" w:rsidRDefault="00A8352D" w:rsidP="00A8352D">
      <w:pPr>
        <w:spacing w:after="0" w:line="240" w:lineRule="auto"/>
        <w:rPr>
          <w:sz w:val="24"/>
          <w:szCs w:val="24"/>
        </w:rPr>
      </w:pPr>
      <w:r>
        <w:rPr>
          <w:sz w:val="24"/>
          <w:szCs w:val="24"/>
        </w:rPr>
        <w:t>Question: If a new building is constructed on the 1966 site, what happens to the functioning Library in the interim? That needs to be part of this Committee’s discussions and costs would be included for moving, storage, etc. for the Library to remain operable for 12-18 months on a smaller program scale.</w:t>
      </w:r>
      <w:r w:rsidR="00765F12">
        <w:rPr>
          <w:sz w:val="24"/>
          <w:szCs w:val="24"/>
        </w:rPr>
        <w:t xml:space="preserve">  </w:t>
      </w:r>
    </w:p>
    <w:p w:rsidR="00CC04B4" w:rsidRDefault="00CC04B4" w:rsidP="00E93161">
      <w:pPr>
        <w:spacing w:after="0" w:line="240" w:lineRule="auto"/>
        <w:rPr>
          <w:sz w:val="24"/>
          <w:szCs w:val="24"/>
        </w:rPr>
      </w:pPr>
    </w:p>
    <w:p w:rsidR="00D55EA9" w:rsidRPr="00D55EA9" w:rsidRDefault="00D55EA9" w:rsidP="00E93161">
      <w:pPr>
        <w:spacing w:after="0" w:line="240" w:lineRule="auto"/>
        <w:rPr>
          <w:color w:val="FF0000"/>
          <w:sz w:val="24"/>
          <w:szCs w:val="24"/>
        </w:rPr>
      </w:pPr>
      <w:r>
        <w:rPr>
          <w:sz w:val="24"/>
          <w:szCs w:val="24"/>
        </w:rPr>
        <w:t>Next two meetings are scheduled for March 10th and 24</w:t>
      </w:r>
      <w:r w:rsidRPr="00D55EA9">
        <w:rPr>
          <w:sz w:val="24"/>
          <w:szCs w:val="24"/>
          <w:vertAlign w:val="superscript"/>
        </w:rPr>
        <w:t>th</w:t>
      </w:r>
      <w:r>
        <w:rPr>
          <w:sz w:val="24"/>
          <w:szCs w:val="24"/>
        </w:rPr>
        <w:t xml:space="preserve"> at the Golf Course Clubhouse in person and available on Zoom.  </w:t>
      </w:r>
      <w:r w:rsidRPr="00D55EA9">
        <w:rPr>
          <w:color w:val="FF0000"/>
          <w:sz w:val="24"/>
          <w:szCs w:val="24"/>
        </w:rPr>
        <w:t xml:space="preserve">NOTE: </w:t>
      </w:r>
      <w:r>
        <w:rPr>
          <w:color w:val="FF0000"/>
          <w:sz w:val="24"/>
          <w:szCs w:val="24"/>
        </w:rPr>
        <w:t>since this meeting date, the in-person meeting dates on the 10</w:t>
      </w:r>
      <w:r w:rsidRPr="00D55EA9">
        <w:rPr>
          <w:color w:val="FF0000"/>
          <w:sz w:val="24"/>
          <w:szCs w:val="24"/>
          <w:vertAlign w:val="superscript"/>
        </w:rPr>
        <w:t>th</w:t>
      </w:r>
      <w:r>
        <w:rPr>
          <w:color w:val="FF0000"/>
          <w:sz w:val="24"/>
          <w:szCs w:val="24"/>
        </w:rPr>
        <w:t xml:space="preserve"> and 24</w:t>
      </w:r>
      <w:r w:rsidRPr="00D55EA9">
        <w:rPr>
          <w:color w:val="FF0000"/>
          <w:sz w:val="24"/>
          <w:szCs w:val="24"/>
          <w:vertAlign w:val="superscript"/>
        </w:rPr>
        <w:t>th</w:t>
      </w:r>
      <w:r>
        <w:rPr>
          <w:color w:val="FF0000"/>
          <w:sz w:val="24"/>
          <w:szCs w:val="24"/>
        </w:rPr>
        <w:t xml:space="preserve"> of March have been relocated to City Hall upstairs meeting room.</w:t>
      </w:r>
    </w:p>
    <w:p w:rsidR="00CC04B4" w:rsidRDefault="00CC04B4" w:rsidP="00E93161">
      <w:pPr>
        <w:spacing w:after="0" w:line="240" w:lineRule="auto"/>
        <w:rPr>
          <w:sz w:val="24"/>
          <w:szCs w:val="24"/>
        </w:rPr>
      </w:pPr>
    </w:p>
    <w:p w:rsidR="00CC04B4" w:rsidRDefault="00CC04B4" w:rsidP="00E93161">
      <w:pPr>
        <w:spacing w:after="0" w:line="240" w:lineRule="auto"/>
        <w:rPr>
          <w:sz w:val="24"/>
          <w:szCs w:val="24"/>
        </w:rPr>
      </w:pPr>
    </w:p>
    <w:p w:rsidR="0034674D" w:rsidRPr="00012069" w:rsidRDefault="00CC04B4" w:rsidP="0034674D">
      <w:pPr>
        <w:spacing w:after="0" w:line="240" w:lineRule="auto"/>
        <w:rPr>
          <w:sz w:val="24"/>
          <w:szCs w:val="24"/>
          <w:u w:val="single"/>
        </w:rPr>
      </w:pPr>
      <w:r>
        <w:rPr>
          <w:sz w:val="24"/>
          <w:szCs w:val="24"/>
          <w:u w:val="single"/>
        </w:rPr>
        <w:t>5th</w:t>
      </w:r>
      <w:r w:rsidR="0034674D" w:rsidRPr="00012069">
        <w:rPr>
          <w:sz w:val="24"/>
          <w:szCs w:val="24"/>
          <w:u w:val="single"/>
        </w:rPr>
        <w:t xml:space="preserve"> MEETING </w:t>
      </w:r>
      <w:r>
        <w:rPr>
          <w:sz w:val="24"/>
          <w:szCs w:val="24"/>
          <w:u w:val="single"/>
        </w:rPr>
        <w:t>February 24</w:t>
      </w:r>
      <w:r w:rsidR="000A69E0">
        <w:rPr>
          <w:sz w:val="24"/>
          <w:szCs w:val="24"/>
          <w:u w:val="single"/>
        </w:rPr>
        <w:t>,2022</w:t>
      </w:r>
    </w:p>
    <w:p w:rsidR="00C24E8C" w:rsidRDefault="00C24E8C" w:rsidP="00E93161">
      <w:pPr>
        <w:spacing w:after="0" w:line="240" w:lineRule="auto"/>
        <w:rPr>
          <w:sz w:val="24"/>
          <w:szCs w:val="24"/>
        </w:rPr>
      </w:pPr>
    </w:p>
    <w:p w:rsidR="00C24E8C" w:rsidRDefault="0034674D" w:rsidP="00E93161">
      <w:pPr>
        <w:spacing w:after="0" w:line="240" w:lineRule="auto"/>
        <w:rPr>
          <w:sz w:val="24"/>
          <w:szCs w:val="24"/>
        </w:rPr>
      </w:pPr>
      <w:r>
        <w:rPr>
          <w:sz w:val="24"/>
          <w:szCs w:val="24"/>
        </w:rPr>
        <w:t>ATTENDEES:</w:t>
      </w:r>
    </w:p>
    <w:p w:rsidR="00ED516E" w:rsidRDefault="00ED516E" w:rsidP="00E93161">
      <w:pPr>
        <w:spacing w:after="0" w:line="240" w:lineRule="auto"/>
        <w:rPr>
          <w:sz w:val="24"/>
          <w:szCs w:val="24"/>
        </w:rPr>
      </w:pPr>
      <w:r>
        <w:rPr>
          <w:sz w:val="24"/>
          <w:szCs w:val="24"/>
        </w:rPr>
        <w:tab/>
      </w:r>
    </w:p>
    <w:tbl>
      <w:tblPr>
        <w:tblW w:w="7665" w:type="dxa"/>
        <w:tblLook w:val="04A0" w:firstRow="1" w:lastRow="0" w:firstColumn="1" w:lastColumn="0" w:noHBand="0" w:noVBand="1"/>
      </w:tblPr>
      <w:tblGrid>
        <w:gridCol w:w="7665"/>
      </w:tblGrid>
      <w:tr w:rsidR="00C24E8C" w:rsidRPr="00775088" w:rsidTr="0070420B">
        <w:trPr>
          <w:trHeight w:val="129"/>
        </w:trPr>
        <w:tc>
          <w:tcPr>
            <w:tcW w:w="7665" w:type="dxa"/>
            <w:tcBorders>
              <w:top w:val="nil"/>
              <w:left w:val="nil"/>
              <w:bottom w:val="nil"/>
              <w:right w:val="nil"/>
            </w:tcBorders>
            <w:shd w:val="clear" w:color="auto" w:fill="auto"/>
            <w:noWrap/>
            <w:vAlign w:val="bottom"/>
            <w:hideMark/>
          </w:tcPr>
          <w:p w:rsidR="00C24E8C" w:rsidRPr="00775088" w:rsidRDefault="00C24E8C" w:rsidP="00AA2825">
            <w:pPr>
              <w:spacing w:after="0" w:line="240" w:lineRule="auto"/>
              <w:rPr>
                <w:rFonts w:ascii="Calibri" w:eastAsia="Times New Roman" w:hAnsi="Calibri" w:cs="Calibri"/>
                <w:b/>
                <w:bCs/>
                <w:color w:val="000000"/>
                <w:sz w:val="24"/>
                <w:szCs w:val="24"/>
              </w:rPr>
            </w:pPr>
            <w:r w:rsidRPr="00775088">
              <w:rPr>
                <w:rFonts w:ascii="Calibri" w:eastAsia="Times New Roman" w:hAnsi="Calibri" w:cs="Calibri"/>
                <w:b/>
                <w:bCs/>
                <w:color w:val="000000"/>
                <w:sz w:val="24"/>
                <w:szCs w:val="24"/>
              </w:rPr>
              <w:t xml:space="preserve">Architect Pete Franks, Franks Design Group, </w:t>
            </w:r>
            <w:proofErr w:type="gramStart"/>
            <w:r w:rsidRPr="00775088">
              <w:rPr>
                <w:rFonts w:ascii="Calibri" w:eastAsia="Times New Roman" w:hAnsi="Calibri" w:cs="Calibri"/>
                <w:b/>
                <w:bCs/>
                <w:color w:val="000000"/>
                <w:sz w:val="24"/>
                <w:szCs w:val="24"/>
              </w:rPr>
              <w:t>Glenwood</w:t>
            </w:r>
            <w:r>
              <w:rPr>
                <w:rFonts w:ascii="Calibri" w:eastAsia="Times New Roman" w:hAnsi="Calibri" w:cs="Calibri"/>
                <w:b/>
                <w:bCs/>
                <w:color w:val="000000"/>
                <w:sz w:val="24"/>
                <w:szCs w:val="24"/>
              </w:rPr>
              <w:t xml:space="preserve"> </w:t>
            </w:r>
            <w:r w:rsidRPr="00775088">
              <w:rPr>
                <w:rFonts w:ascii="Calibri" w:eastAsia="Times New Roman" w:hAnsi="Calibri" w:cs="Calibri"/>
                <w:b/>
                <w:bCs/>
                <w:color w:val="000000"/>
                <w:sz w:val="24"/>
                <w:szCs w:val="24"/>
              </w:rPr>
              <w:t xml:space="preserve"> IA</w:t>
            </w:r>
            <w:proofErr w:type="gramEnd"/>
          </w:p>
        </w:tc>
      </w:tr>
      <w:tr w:rsidR="00C24E8C" w:rsidRPr="00775088" w:rsidTr="0070420B">
        <w:trPr>
          <w:trHeight w:val="2767"/>
        </w:trPr>
        <w:tc>
          <w:tcPr>
            <w:tcW w:w="7665" w:type="dxa"/>
            <w:tcBorders>
              <w:top w:val="nil"/>
              <w:left w:val="nil"/>
              <w:bottom w:val="nil"/>
              <w:right w:val="nil"/>
            </w:tcBorders>
            <w:shd w:val="clear" w:color="auto" w:fill="auto"/>
            <w:noWrap/>
            <w:vAlign w:val="bottom"/>
            <w:hideMark/>
          </w:tcPr>
          <w:p w:rsidR="00C24E8C" w:rsidRDefault="00C24E8C" w:rsidP="00AA2825">
            <w:pPr>
              <w:spacing w:after="0" w:line="240" w:lineRule="auto"/>
              <w:rPr>
                <w:rFonts w:ascii="Calibri" w:eastAsia="Times New Roman" w:hAnsi="Calibri" w:cs="Calibri"/>
                <w:b/>
                <w:bCs/>
                <w:color w:val="000000"/>
                <w:sz w:val="24"/>
                <w:szCs w:val="24"/>
              </w:rPr>
            </w:pPr>
            <w:r w:rsidRPr="00775088">
              <w:rPr>
                <w:rFonts w:ascii="Calibri" w:eastAsia="Times New Roman" w:hAnsi="Calibri" w:cs="Calibri"/>
                <w:b/>
                <w:bCs/>
                <w:color w:val="000000"/>
                <w:sz w:val="24"/>
                <w:szCs w:val="24"/>
              </w:rPr>
              <w:lastRenderedPageBreak/>
              <w:t xml:space="preserve">Ri </w:t>
            </w:r>
            <w:proofErr w:type="spellStart"/>
            <w:r w:rsidRPr="00775088">
              <w:rPr>
                <w:rFonts w:ascii="Calibri" w:eastAsia="Times New Roman" w:hAnsi="Calibri" w:cs="Calibri"/>
                <w:b/>
                <w:bCs/>
                <w:color w:val="000000"/>
                <w:sz w:val="24"/>
                <w:szCs w:val="24"/>
              </w:rPr>
              <w:t>Toben</w:t>
            </w:r>
            <w:proofErr w:type="spellEnd"/>
            <w:r>
              <w:rPr>
                <w:rFonts w:ascii="Calibri" w:eastAsia="Times New Roman" w:hAnsi="Calibri" w:cs="Calibri"/>
                <w:b/>
                <w:bCs/>
                <w:color w:val="000000"/>
                <w:sz w:val="24"/>
                <w:szCs w:val="24"/>
              </w:rPr>
              <w:t xml:space="preserve">, Architect, Franks Design Group, </w:t>
            </w:r>
            <w:proofErr w:type="gramStart"/>
            <w:r>
              <w:rPr>
                <w:rFonts w:ascii="Calibri" w:eastAsia="Times New Roman" w:hAnsi="Calibri" w:cs="Calibri"/>
                <w:b/>
                <w:bCs/>
                <w:color w:val="000000"/>
                <w:sz w:val="24"/>
                <w:szCs w:val="24"/>
              </w:rPr>
              <w:t>Glenwood  IA</w:t>
            </w:r>
            <w:proofErr w:type="gramEnd"/>
          </w:p>
          <w:p w:rsidR="00C24E8C" w:rsidRDefault="00C24E8C" w:rsidP="00AA2825">
            <w:pPr>
              <w:spacing w:after="0" w:line="240" w:lineRule="auto"/>
              <w:rPr>
                <w:rFonts w:ascii="Calibri" w:eastAsia="Times New Roman" w:hAnsi="Calibri" w:cs="Calibri"/>
                <w:bCs/>
                <w:color w:val="000000"/>
                <w:sz w:val="24"/>
                <w:szCs w:val="24"/>
              </w:rPr>
            </w:pPr>
            <w:r>
              <w:rPr>
                <w:rFonts w:ascii="Calibri" w:eastAsia="Times New Roman" w:hAnsi="Calibri" w:cs="Calibri"/>
                <w:bCs/>
                <w:color w:val="000000"/>
                <w:sz w:val="24"/>
                <w:szCs w:val="24"/>
              </w:rPr>
              <w:t>Beth Vander Wilt</w:t>
            </w:r>
          </w:p>
          <w:p w:rsidR="000A2681" w:rsidRDefault="00C24E8C" w:rsidP="00AA2825">
            <w:pPr>
              <w:spacing w:after="0" w:line="240" w:lineRule="auto"/>
              <w:rPr>
                <w:rFonts w:ascii="Calibri" w:eastAsia="Times New Roman" w:hAnsi="Calibri" w:cs="Calibri"/>
                <w:bCs/>
                <w:color w:val="000000"/>
                <w:sz w:val="24"/>
                <w:szCs w:val="24"/>
              </w:rPr>
            </w:pPr>
            <w:r>
              <w:rPr>
                <w:rFonts w:ascii="Calibri" w:eastAsia="Times New Roman" w:hAnsi="Calibri" w:cs="Calibri"/>
                <w:bCs/>
                <w:color w:val="000000"/>
                <w:sz w:val="24"/>
                <w:szCs w:val="24"/>
              </w:rPr>
              <w:t xml:space="preserve">Cindi </w:t>
            </w:r>
            <w:proofErr w:type="spellStart"/>
            <w:r>
              <w:rPr>
                <w:rFonts w:ascii="Calibri" w:eastAsia="Times New Roman" w:hAnsi="Calibri" w:cs="Calibri"/>
                <w:bCs/>
                <w:color w:val="000000"/>
                <w:sz w:val="24"/>
                <w:szCs w:val="24"/>
              </w:rPr>
              <w:t>Daubendiek</w:t>
            </w:r>
            <w:proofErr w:type="spellEnd"/>
            <w:r>
              <w:rPr>
                <w:rFonts w:ascii="Calibri" w:eastAsia="Times New Roman" w:hAnsi="Calibri" w:cs="Calibri"/>
                <w:bCs/>
                <w:color w:val="000000"/>
                <w:sz w:val="24"/>
                <w:szCs w:val="24"/>
              </w:rPr>
              <w:t xml:space="preserve"> </w:t>
            </w:r>
          </w:p>
          <w:p w:rsidR="00C24E8C" w:rsidRDefault="00C24E8C" w:rsidP="00AA2825">
            <w:pPr>
              <w:spacing w:after="0" w:line="240" w:lineRule="auto"/>
              <w:rPr>
                <w:rFonts w:ascii="Calibri" w:eastAsia="Times New Roman" w:hAnsi="Calibri" w:cs="Calibri"/>
                <w:bCs/>
                <w:color w:val="000000"/>
                <w:sz w:val="24"/>
                <w:szCs w:val="24"/>
              </w:rPr>
            </w:pPr>
            <w:r>
              <w:rPr>
                <w:rFonts w:ascii="Calibri" w:eastAsia="Times New Roman" w:hAnsi="Calibri" w:cs="Calibri"/>
                <w:bCs/>
                <w:color w:val="000000"/>
                <w:sz w:val="24"/>
                <w:szCs w:val="24"/>
              </w:rPr>
              <w:t>Craig Hertel</w:t>
            </w:r>
          </w:p>
          <w:p w:rsidR="00C24E8C" w:rsidRDefault="00C24E8C" w:rsidP="00AA2825">
            <w:pPr>
              <w:spacing w:after="0" w:line="240" w:lineRule="auto"/>
              <w:rPr>
                <w:rFonts w:ascii="Calibri" w:eastAsia="Times New Roman" w:hAnsi="Calibri" w:cs="Calibri"/>
                <w:bCs/>
                <w:color w:val="000000"/>
                <w:sz w:val="24"/>
                <w:szCs w:val="24"/>
              </w:rPr>
            </w:pPr>
            <w:r>
              <w:rPr>
                <w:rFonts w:ascii="Calibri" w:eastAsia="Times New Roman" w:hAnsi="Calibri" w:cs="Calibri"/>
                <w:bCs/>
                <w:color w:val="000000"/>
                <w:sz w:val="24"/>
                <w:szCs w:val="24"/>
              </w:rPr>
              <w:t>Ginny Showman</w:t>
            </w:r>
            <w:r w:rsidR="001F4B17">
              <w:rPr>
                <w:rFonts w:ascii="Calibri" w:eastAsia="Times New Roman" w:hAnsi="Calibri" w:cs="Calibri"/>
                <w:bCs/>
                <w:color w:val="000000"/>
                <w:sz w:val="24"/>
                <w:szCs w:val="24"/>
              </w:rPr>
              <w:t>, Friends of the Library</w:t>
            </w:r>
          </w:p>
          <w:p w:rsidR="001F4B17" w:rsidRDefault="001F4B17" w:rsidP="00AA2825">
            <w:pPr>
              <w:spacing w:after="0" w:line="240" w:lineRule="auto"/>
              <w:rPr>
                <w:rFonts w:ascii="Calibri" w:eastAsia="Times New Roman" w:hAnsi="Calibri" w:cs="Calibri"/>
                <w:bCs/>
                <w:color w:val="000000"/>
                <w:sz w:val="24"/>
                <w:szCs w:val="24"/>
              </w:rPr>
            </w:pPr>
            <w:r>
              <w:rPr>
                <w:rFonts w:ascii="Calibri" w:eastAsia="Times New Roman" w:hAnsi="Calibri" w:cs="Calibri"/>
                <w:bCs/>
                <w:color w:val="000000"/>
                <w:sz w:val="24"/>
                <w:szCs w:val="24"/>
              </w:rPr>
              <w:t xml:space="preserve">Jane Martino, </w:t>
            </w:r>
            <w:r w:rsidR="00E34A57">
              <w:rPr>
                <w:rFonts w:ascii="Calibri" w:eastAsia="Times New Roman" w:hAnsi="Calibri" w:cs="Calibri"/>
                <w:bCs/>
                <w:color w:val="000000"/>
                <w:sz w:val="24"/>
                <w:szCs w:val="24"/>
              </w:rPr>
              <w:t xml:space="preserve">Library </w:t>
            </w:r>
            <w:r>
              <w:rPr>
                <w:rFonts w:ascii="Calibri" w:eastAsia="Times New Roman" w:hAnsi="Calibri" w:cs="Calibri"/>
                <w:bCs/>
                <w:color w:val="000000"/>
                <w:sz w:val="24"/>
                <w:szCs w:val="24"/>
              </w:rPr>
              <w:t>Trustee</w:t>
            </w:r>
          </w:p>
          <w:p w:rsidR="00C24E8C" w:rsidRDefault="00C24E8C" w:rsidP="00AA2825">
            <w:pPr>
              <w:spacing w:after="0" w:line="240" w:lineRule="auto"/>
              <w:rPr>
                <w:rFonts w:ascii="Calibri" w:eastAsia="Times New Roman" w:hAnsi="Calibri" w:cs="Calibri"/>
                <w:bCs/>
                <w:color w:val="000000"/>
                <w:sz w:val="24"/>
                <w:szCs w:val="24"/>
              </w:rPr>
            </w:pPr>
            <w:r>
              <w:rPr>
                <w:rFonts w:ascii="Calibri" w:eastAsia="Times New Roman" w:hAnsi="Calibri" w:cs="Calibri"/>
                <w:bCs/>
                <w:color w:val="000000"/>
                <w:sz w:val="24"/>
                <w:szCs w:val="24"/>
              </w:rPr>
              <w:t>Jane Millard, Library Director</w:t>
            </w:r>
          </w:p>
          <w:p w:rsidR="00C24E8C" w:rsidRDefault="00C24E8C" w:rsidP="00AA2825">
            <w:pPr>
              <w:spacing w:after="0" w:line="240" w:lineRule="auto"/>
              <w:rPr>
                <w:rFonts w:ascii="Calibri" w:eastAsia="Times New Roman" w:hAnsi="Calibri" w:cs="Calibri"/>
                <w:bCs/>
                <w:color w:val="000000"/>
                <w:sz w:val="24"/>
                <w:szCs w:val="24"/>
              </w:rPr>
            </w:pPr>
            <w:r>
              <w:rPr>
                <w:rFonts w:ascii="Calibri" w:eastAsia="Times New Roman" w:hAnsi="Calibri" w:cs="Calibri"/>
                <w:bCs/>
                <w:color w:val="000000"/>
                <w:sz w:val="24"/>
                <w:szCs w:val="24"/>
              </w:rPr>
              <w:t>Jo Byriel, Library Administrative Assistan</w:t>
            </w:r>
            <w:r w:rsidR="009F4D33">
              <w:rPr>
                <w:rFonts w:ascii="Calibri" w:eastAsia="Times New Roman" w:hAnsi="Calibri" w:cs="Calibri"/>
                <w:bCs/>
                <w:color w:val="000000"/>
                <w:sz w:val="24"/>
                <w:szCs w:val="24"/>
              </w:rPr>
              <w:t>t</w:t>
            </w:r>
          </w:p>
          <w:p w:rsidR="00CC04B4" w:rsidRDefault="00CC04B4" w:rsidP="00AA2825">
            <w:pPr>
              <w:spacing w:after="0" w:line="240" w:lineRule="auto"/>
              <w:rPr>
                <w:rFonts w:ascii="Calibri" w:eastAsia="Times New Roman" w:hAnsi="Calibri" w:cs="Calibri"/>
                <w:bCs/>
                <w:color w:val="000000"/>
                <w:sz w:val="24"/>
                <w:szCs w:val="24"/>
              </w:rPr>
            </w:pPr>
            <w:r>
              <w:rPr>
                <w:rFonts w:ascii="Calibri" w:eastAsia="Times New Roman" w:hAnsi="Calibri" w:cs="Calibri"/>
                <w:bCs/>
                <w:color w:val="000000"/>
                <w:sz w:val="24"/>
                <w:szCs w:val="24"/>
              </w:rPr>
              <w:t xml:space="preserve">Matt </w:t>
            </w:r>
            <w:proofErr w:type="spellStart"/>
            <w:r>
              <w:rPr>
                <w:rFonts w:ascii="Calibri" w:eastAsia="Times New Roman" w:hAnsi="Calibri" w:cs="Calibri"/>
                <w:bCs/>
                <w:color w:val="000000"/>
                <w:sz w:val="24"/>
                <w:szCs w:val="24"/>
              </w:rPr>
              <w:t>Wetrich</w:t>
            </w:r>
            <w:proofErr w:type="spellEnd"/>
          </w:p>
          <w:p w:rsidR="009B4DC2" w:rsidRDefault="009B4DC2" w:rsidP="00AA2825">
            <w:pPr>
              <w:spacing w:after="0" w:line="240" w:lineRule="auto"/>
              <w:rPr>
                <w:rFonts w:ascii="Calibri" w:eastAsia="Times New Roman" w:hAnsi="Calibri" w:cs="Calibri"/>
                <w:bCs/>
                <w:color w:val="000000"/>
                <w:sz w:val="24"/>
                <w:szCs w:val="24"/>
              </w:rPr>
            </w:pPr>
            <w:r>
              <w:rPr>
                <w:rFonts w:ascii="Calibri" w:eastAsia="Times New Roman" w:hAnsi="Calibri" w:cs="Calibri"/>
                <w:bCs/>
                <w:color w:val="000000"/>
                <w:sz w:val="24"/>
                <w:szCs w:val="24"/>
              </w:rPr>
              <w:t xml:space="preserve">Nancy </w:t>
            </w:r>
            <w:proofErr w:type="spellStart"/>
            <w:r>
              <w:rPr>
                <w:rFonts w:ascii="Calibri" w:eastAsia="Times New Roman" w:hAnsi="Calibri" w:cs="Calibri"/>
                <w:bCs/>
                <w:color w:val="000000"/>
                <w:sz w:val="24"/>
                <w:szCs w:val="24"/>
              </w:rPr>
              <w:t>Teusch</w:t>
            </w:r>
            <w:proofErr w:type="spellEnd"/>
          </w:p>
          <w:p w:rsidR="00C24E8C" w:rsidRDefault="00C24E8C" w:rsidP="00AA2825">
            <w:pPr>
              <w:spacing w:after="0" w:line="240" w:lineRule="auto"/>
              <w:rPr>
                <w:rFonts w:ascii="Calibri" w:eastAsia="Times New Roman" w:hAnsi="Calibri" w:cs="Calibri"/>
                <w:bCs/>
                <w:color w:val="000000"/>
                <w:sz w:val="24"/>
                <w:szCs w:val="24"/>
              </w:rPr>
            </w:pPr>
            <w:r>
              <w:rPr>
                <w:rFonts w:ascii="Calibri" w:eastAsia="Times New Roman" w:hAnsi="Calibri" w:cs="Calibri"/>
                <w:bCs/>
                <w:color w:val="000000"/>
                <w:sz w:val="24"/>
                <w:szCs w:val="24"/>
              </w:rPr>
              <w:t>Stephan</w:t>
            </w:r>
            <w:r w:rsidR="009F4D33">
              <w:rPr>
                <w:rFonts w:ascii="Calibri" w:eastAsia="Times New Roman" w:hAnsi="Calibri" w:cs="Calibri"/>
                <w:bCs/>
                <w:color w:val="000000"/>
                <w:sz w:val="24"/>
                <w:szCs w:val="24"/>
              </w:rPr>
              <w:t>ie</w:t>
            </w:r>
            <w:r>
              <w:rPr>
                <w:rFonts w:ascii="Calibri" w:eastAsia="Times New Roman" w:hAnsi="Calibri" w:cs="Calibri"/>
                <w:bCs/>
                <w:color w:val="000000"/>
                <w:sz w:val="24"/>
                <w:szCs w:val="24"/>
              </w:rPr>
              <w:t xml:space="preserve"> Hall, Youth</w:t>
            </w:r>
            <w:r w:rsidR="00E34A57">
              <w:rPr>
                <w:rFonts w:ascii="Calibri" w:eastAsia="Times New Roman" w:hAnsi="Calibri" w:cs="Calibri"/>
                <w:bCs/>
                <w:color w:val="000000"/>
                <w:sz w:val="24"/>
                <w:szCs w:val="24"/>
              </w:rPr>
              <w:t xml:space="preserve"> Services</w:t>
            </w:r>
            <w:r>
              <w:rPr>
                <w:rFonts w:ascii="Calibri" w:eastAsia="Times New Roman" w:hAnsi="Calibri" w:cs="Calibri"/>
                <w:bCs/>
                <w:color w:val="000000"/>
                <w:sz w:val="24"/>
                <w:szCs w:val="24"/>
              </w:rPr>
              <w:t xml:space="preserve"> Librarian</w:t>
            </w:r>
          </w:p>
          <w:p w:rsidR="00C24E8C" w:rsidRDefault="00C24E8C" w:rsidP="00AA2825">
            <w:pPr>
              <w:spacing w:after="0" w:line="240" w:lineRule="auto"/>
              <w:rPr>
                <w:rFonts w:ascii="Calibri" w:eastAsia="Times New Roman" w:hAnsi="Calibri" w:cs="Calibri"/>
                <w:bCs/>
                <w:color w:val="000000"/>
                <w:sz w:val="24"/>
                <w:szCs w:val="24"/>
              </w:rPr>
            </w:pPr>
            <w:r>
              <w:rPr>
                <w:rFonts w:ascii="Calibri" w:eastAsia="Times New Roman" w:hAnsi="Calibri" w:cs="Calibri"/>
                <w:bCs/>
                <w:color w:val="000000"/>
                <w:sz w:val="24"/>
                <w:szCs w:val="24"/>
              </w:rPr>
              <w:t xml:space="preserve">Susan </w:t>
            </w:r>
            <w:proofErr w:type="spellStart"/>
            <w:r>
              <w:rPr>
                <w:rFonts w:ascii="Calibri" w:eastAsia="Times New Roman" w:hAnsi="Calibri" w:cs="Calibri"/>
                <w:bCs/>
                <w:color w:val="000000"/>
                <w:sz w:val="24"/>
                <w:szCs w:val="24"/>
              </w:rPr>
              <w:t>Laehn</w:t>
            </w:r>
            <w:proofErr w:type="spellEnd"/>
            <w:r>
              <w:rPr>
                <w:rFonts w:ascii="Calibri" w:eastAsia="Times New Roman" w:hAnsi="Calibri" w:cs="Calibri"/>
                <w:bCs/>
                <w:color w:val="000000"/>
                <w:sz w:val="24"/>
                <w:szCs w:val="24"/>
              </w:rPr>
              <w:t xml:space="preserve">, </w:t>
            </w:r>
            <w:r w:rsidR="00E34A57">
              <w:rPr>
                <w:rFonts w:ascii="Calibri" w:eastAsia="Times New Roman" w:hAnsi="Calibri" w:cs="Calibri"/>
                <w:bCs/>
                <w:color w:val="000000"/>
                <w:sz w:val="24"/>
                <w:szCs w:val="24"/>
              </w:rPr>
              <w:t xml:space="preserve">Library </w:t>
            </w:r>
            <w:r>
              <w:rPr>
                <w:rFonts w:ascii="Calibri" w:eastAsia="Times New Roman" w:hAnsi="Calibri" w:cs="Calibri"/>
                <w:bCs/>
                <w:color w:val="000000"/>
                <w:sz w:val="24"/>
                <w:szCs w:val="24"/>
              </w:rPr>
              <w:t>Trustee</w:t>
            </w:r>
          </w:p>
          <w:p w:rsidR="00C24E8C" w:rsidRDefault="00C24E8C" w:rsidP="00AA2825">
            <w:pPr>
              <w:spacing w:after="0" w:line="240" w:lineRule="auto"/>
              <w:rPr>
                <w:rFonts w:ascii="Calibri" w:eastAsia="Times New Roman" w:hAnsi="Calibri" w:cs="Calibri"/>
                <w:bCs/>
                <w:color w:val="000000"/>
                <w:sz w:val="24"/>
                <w:szCs w:val="24"/>
              </w:rPr>
            </w:pPr>
            <w:r>
              <w:rPr>
                <w:rFonts w:ascii="Calibri" w:eastAsia="Times New Roman" w:hAnsi="Calibri" w:cs="Calibri"/>
                <w:bCs/>
                <w:color w:val="000000"/>
                <w:sz w:val="24"/>
                <w:szCs w:val="24"/>
              </w:rPr>
              <w:t>Tracy Deal</w:t>
            </w:r>
          </w:p>
          <w:p w:rsidR="00C24E8C" w:rsidRDefault="00C24E8C" w:rsidP="00AA2825">
            <w:pPr>
              <w:spacing w:after="0" w:line="240" w:lineRule="auto"/>
              <w:rPr>
                <w:rFonts w:ascii="Calibri" w:eastAsia="Times New Roman" w:hAnsi="Calibri" w:cs="Calibri"/>
                <w:bCs/>
                <w:color w:val="000000"/>
                <w:sz w:val="24"/>
                <w:szCs w:val="24"/>
              </w:rPr>
            </w:pPr>
          </w:p>
          <w:p w:rsidR="00C24E8C" w:rsidRPr="00775088" w:rsidRDefault="00C24E8C" w:rsidP="00AA2825">
            <w:pPr>
              <w:spacing w:after="0" w:line="240" w:lineRule="auto"/>
              <w:rPr>
                <w:rFonts w:ascii="Calibri" w:eastAsia="Times New Roman" w:hAnsi="Calibri" w:cs="Calibri"/>
                <w:b/>
                <w:bCs/>
                <w:color w:val="000000"/>
                <w:sz w:val="24"/>
                <w:szCs w:val="24"/>
              </w:rPr>
            </w:pPr>
          </w:p>
        </w:tc>
      </w:tr>
      <w:tr w:rsidR="00C24E8C" w:rsidRPr="00775088" w:rsidTr="0070420B">
        <w:trPr>
          <w:trHeight w:val="129"/>
        </w:trPr>
        <w:tc>
          <w:tcPr>
            <w:tcW w:w="7665" w:type="dxa"/>
            <w:tcBorders>
              <w:top w:val="nil"/>
              <w:left w:val="nil"/>
              <w:bottom w:val="nil"/>
              <w:right w:val="nil"/>
            </w:tcBorders>
            <w:shd w:val="clear" w:color="auto" w:fill="auto"/>
            <w:noWrap/>
            <w:vAlign w:val="bottom"/>
          </w:tcPr>
          <w:p w:rsidR="00C24E8C" w:rsidRPr="00775088" w:rsidRDefault="00C24E8C" w:rsidP="00AA2825">
            <w:pPr>
              <w:spacing w:after="0" w:line="240" w:lineRule="auto"/>
              <w:rPr>
                <w:rFonts w:ascii="Calibri" w:eastAsia="Times New Roman" w:hAnsi="Calibri" w:cs="Calibri"/>
                <w:sz w:val="24"/>
                <w:szCs w:val="24"/>
              </w:rPr>
            </w:pPr>
          </w:p>
        </w:tc>
      </w:tr>
      <w:tr w:rsidR="00C24E8C" w:rsidRPr="00775088" w:rsidTr="0070420B">
        <w:trPr>
          <w:trHeight w:val="129"/>
        </w:trPr>
        <w:tc>
          <w:tcPr>
            <w:tcW w:w="7665" w:type="dxa"/>
            <w:tcBorders>
              <w:top w:val="nil"/>
              <w:left w:val="nil"/>
              <w:bottom w:val="nil"/>
              <w:right w:val="nil"/>
            </w:tcBorders>
            <w:shd w:val="clear" w:color="auto" w:fill="auto"/>
            <w:noWrap/>
            <w:vAlign w:val="center"/>
          </w:tcPr>
          <w:p w:rsidR="00C24E8C" w:rsidRPr="00775088" w:rsidRDefault="00C24E8C" w:rsidP="00AA2825">
            <w:pPr>
              <w:spacing w:after="0" w:line="240" w:lineRule="auto"/>
              <w:rPr>
                <w:rFonts w:ascii="Calibri" w:eastAsia="Times New Roman" w:hAnsi="Calibri" w:cs="Calibri"/>
                <w:color w:val="C65911"/>
                <w:sz w:val="24"/>
                <w:szCs w:val="24"/>
              </w:rPr>
            </w:pPr>
          </w:p>
        </w:tc>
      </w:tr>
      <w:tr w:rsidR="00C24E8C" w:rsidRPr="00775088" w:rsidTr="0070420B">
        <w:trPr>
          <w:trHeight w:val="129"/>
        </w:trPr>
        <w:tc>
          <w:tcPr>
            <w:tcW w:w="7665" w:type="dxa"/>
            <w:tcBorders>
              <w:top w:val="nil"/>
              <w:left w:val="nil"/>
              <w:bottom w:val="nil"/>
              <w:right w:val="nil"/>
            </w:tcBorders>
            <w:shd w:val="clear" w:color="auto" w:fill="auto"/>
            <w:noWrap/>
            <w:vAlign w:val="bottom"/>
          </w:tcPr>
          <w:p w:rsidR="00C24E8C" w:rsidRPr="00775088" w:rsidRDefault="00C24E8C" w:rsidP="00AA2825">
            <w:pPr>
              <w:spacing w:after="0" w:line="240" w:lineRule="auto"/>
              <w:rPr>
                <w:rFonts w:ascii="Calibri" w:eastAsia="Times New Roman" w:hAnsi="Calibri" w:cs="Calibri"/>
                <w:color w:val="000000"/>
                <w:sz w:val="24"/>
                <w:szCs w:val="24"/>
              </w:rPr>
            </w:pPr>
          </w:p>
        </w:tc>
      </w:tr>
      <w:tr w:rsidR="00C24E8C" w:rsidRPr="00775088" w:rsidTr="0070420B">
        <w:trPr>
          <w:trHeight w:val="259"/>
        </w:trPr>
        <w:tc>
          <w:tcPr>
            <w:tcW w:w="7665" w:type="dxa"/>
            <w:tcBorders>
              <w:top w:val="nil"/>
              <w:left w:val="nil"/>
              <w:bottom w:val="nil"/>
              <w:right w:val="nil"/>
            </w:tcBorders>
            <w:shd w:val="clear" w:color="auto" w:fill="auto"/>
            <w:noWrap/>
            <w:vAlign w:val="bottom"/>
          </w:tcPr>
          <w:p w:rsidR="00C24E8C" w:rsidRPr="00775088" w:rsidRDefault="00C24E8C" w:rsidP="00AA2825">
            <w:pPr>
              <w:spacing w:after="0" w:line="240" w:lineRule="auto"/>
              <w:rPr>
                <w:rFonts w:ascii="Calibri" w:eastAsia="Times New Roman" w:hAnsi="Calibri" w:cs="Calibri"/>
                <w:color w:val="000000"/>
                <w:sz w:val="24"/>
                <w:szCs w:val="24"/>
              </w:rPr>
            </w:pPr>
          </w:p>
        </w:tc>
      </w:tr>
      <w:tr w:rsidR="00C24E8C" w:rsidRPr="00775088" w:rsidTr="0070420B">
        <w:trPr>
          <w:trHeight w:val="259"/>
        </w:trPr>
        <w:tc>
          <w:tcPr>
            <w:tcW w:w="7665" w:type="dxa"/>
            <w:tcBorders>
              <w:top w:val="nil"/>
              <w:left w:val="nil"/>
              <w:bottom w:val="nil"/>
              <w:right w:val="nil"/>
            </w:tcBorders>
            <w:shd w:val="clear" w:color="auto" w:fill="auto"/>
            <w:noWrap/>
            <w:vAlign w:val="bottom"/>
          </w:tcPr>
          <w:p w:rsidR="00C24E8C" w:rsidRPr="00775088" w:rsidRDefault="00C24E8C" w:rsidP="00AA2825">
            <w:pPr>
              <w:spacing w:after="0" w:line="240" w:lineRule="auto"/>
              <w:rPr>
                <w:rFonts w:ascii="Calibri" w:eastAsia="Times New Roman" w:hAnsi="Calibri" w:cs="Calibri"/>
                <w:color w:val="000000"/>
              </w:rPr>
            </w:pPr>
          </w:p>
        </w:tc>
      </w:tr>
      <w:tr w:rsidR="00C24E8C" w:rsidRPr="00775088" w:rsidTr="0070420B">
        <w:trPr>
          <w:trHeight w:val="129"/>
        </w:trPr>
        <w:tc>
          <w:tcPr>
            <w:tcW w:w="7665" w:type="dxa"/>
            <w:tcBorders>
              <w:top w:val="nil"/>
              <w:left w:val="nil"/>
              <w:bottom w:val="nil"/>
              <w:right w:val="nil"/>
            </w:tcBorders>
            <w:shd w:val="clear" w:color="auto" w:fill="auto"/>
            <w:noWrap/>
            <w:vAlign w:val="bottom"/>
          </w:tcPr>
          <w:p w:rsidR="00C24E8C" w:rsidRPr="00775088" w:rsidRDefault="00C24E8C" w:rsidP="00AA2825">
            <w:pPr>
              <w:spacing w:after="0" w:line="240" w:lineRule="auto"/>
              <w:rPr>
                <w:rFonts w:ascii="Calibri" w:eastAsia="Times New Roman" w:hAnsi="Calibri" w:cs="Calibri"/>
                <w:color w:val="000000"/>
                <w:sz w:val="24"/>
                <w:szCs w:val="24"/>
              </w:rPr>
            </w:pPr>
          </w:p>
        </w:tc>
      </w:tr>
      <w:tr w:rsidR="00C24E8C" w:rsidRPr="00775088" w:rsidTr="0070420B">
        <w:trPr>
          <w:trHeight w:val="129"/>
        </w:trPr>
        <w:tc>
          <w:tcPr>
            <w:tcW w:w="7665" w:type="dxa"/>
            <w:tcBorders>
              <w:top w:val="nil"/>
              <w:left w:val="nil"/>
              <w:bottom w:val="nil"/>
              <w:right w:val="nil"/>
            </w:tcBorders>
            <w:shd w:val="clear" w:color="auto" w:fill="auto"/>
            <w:noWrap/>
            <w:vAlign w:val="bottom"/>
          </w:tcPr>
          <w:p w:rsidR="00C24E8C" w:rsidRPr="00775088" w:rsidRDefault="00C24E8C" w:rsidP="00AA2825">
            <w:pPr>
              <w:spacing w:after="0" w:line="240" w:lineRule="auto"/>
              <w:rPr>
                <w:rFonts w:ascii="Calibri" w:eastAsia="Times New Roman" w:hAnsi="Calibri" w:cs="Calibri"/>
                <w:color w:val="000000"/>
                <w:sz w:val="24"/>
                <w:szCs w:val="24"/>
              </w:rPr>
            </w:pPr>
          </w:p>
        </w:tc>
      </w:tr>
      <w:tr w:rsidR="00C24E8C" w:rsidRPr="00775088" w:rsidTr="0070420B">
        <w:trPr>
          <w:trHeight w:val="129"/>
        </w:trPr>
        <w:tc>
          <w:tcPr>
            <w:tcW w:w="7665" w:type="dxa"/>
            <w:tcBorders>
              <w:top w:val="nil"/>
              <w:left w:val="nil"/>
              <w:bottom w:val="nil"/>
              <w:right w:val="nil"/>
            </w:tcBorders>
            <w:shd w:val="clear" w:color="auto" w:fill="auto"/>
            <w:noWrap/>
            <w:vAlign w:val="bottom"/>
          </w:tcPr>
          <w:p w:rsidR="00C24E8C" w:rsidRPr="00775088" w:rsidRDefault="00C24E8C" w:rsidP="00AA2825">
            <w:pPr>
              <w:spacing w:after="0" w:line="240" w:lineRule="auto"/>
              <w:rPr>
                <w:rFonts w:ascii="Calibri" w:eastAsia="Times New Roman" w:hAnsi="Calibri" w:cs="Calibri"/>
                <w:color w:val="000000"/>
                <w:sz w:val="24"/>
                <w:szCs w:val="24"/>
              </w:rPr>
            </w:pPr>
          </w:p>
        </w:tc>
      </w:tr>
      <w:tr w:rsidR="00C24E8C" w:rsidRPr="00775088" w:rsidTr="0070420B">
        <w:trPr>
          <w:trHeight w:val="129"/>
        </w:trPr>
        <w:tc>
          <w:tcPr>
            <w:tcW w:w="7665" w:type="dxa"/>
            <w:tcBorders>
              <w:top w:val="nil"/>
              <w:left w:val="nil"/>
              <w:bottom w:val="nil"/>
              <w:right w:val="nil"/>
            </w:tcBorders>
            <w:shd w:val="clear" w:color="auto" w:fill="auto"/>
            <w:noWrap/>
            <w:vAlign w:val="bottom"/>
          </w:tcPr>
          <w:p w:rsidR="00C24E8C" w:rsidRPr="00775088" w:rsidRDefault="00C24E8C" w:rsidP="00AA2825">
            <w:pPr>
              <w:spacing w:after="0" w:line="240" w:lineRule="auto"/>
              <w:rPr>
                <w:rFonts w:ascii="Calibri" w:eastAsia="Times New Roman" w:hAnsi="Calibri" w:cs="Calibri"/>
                <w:color w:val="000000"/>
                <w:sz w:val="24"/>
                <w:szCs w:val="24"/>
              </w:rPr>
            </w:pPr>
          </w:p>
        </w:tc>
      </w:tr>
      <w:tr w:rsidR="00C24E8C" w:rsidRPr="00775088" w:rsidTr="0070420B">
        <w:trPr>
          <w:trHeight w:val="129"/>
        </w:trPr>
        <w:tc>
          <w:tcPr>
            <w:tcW w:w="7665" w:type="dxa"/>
            <w:tcBorders>
              <w:top w:val="nil"/>
              <w:left w:val="nil"/>
              <w:bottom w:val="nil"/>
              <w:right w:val="nil"/>
            </w:tcBorders>
            <w:shd w:val="clear" w:color="auto" w:fill="auto"/>
            <w:noWrap/>
            <w:vAlign w:val="bottom"/>
          </w:tcPr>
          <w:p w:rsidR="00C24E8C" w:rsidRPr="00775088" w:rsidRDefault="00C24E8C" w:rsidP="00AA2825">
            <w:pPr>
              <w:spacing w:after="0" w:line="240" w:lineRule="auto"/>
              <w:rPr>
                <w:rFonts w:ascii="Calibri" w:eastAsia="Times New Roman" w:hAnsi="Calibri" w:cs="Calibri"/>
                <w:color w:val="000000"/>
                <w:sz w:val="24"/>
                <w:szCs w:val="24"/>
              </w:rPr>
            </w:pPr>
          </w:p>
        </w:tc>
      </w:tr>
      <w:tr w:rsidR="00C24E8C" w:rsidRPr="00775088" w:rsidTr="0070420B">
        <w:trPr>
          <w:trHeight w:val="129"/>
        </w:trPr>
        <w:tc>
          <w:tcPr>
            <w:tcW w:w="7665" w:type="dxa"/>
            <w:tcBorders>
              <w:top w:val="nil"/>
              <w:left w:val="nil"/>
              <w:bottom w:val="nil"/>
              <w:right w:val="nil"/>
            </w:tcBorders>
            <w:shd w:val="clear" w:color="auto" w:fill="auto"/>
            <w:noWrap/>
            <w:vAlign w:val="bottom"/>
          </w:tcPr>
          <w:p w:rsidR="00C24E8C" w:rsidRPr="00775088" w:rsidRDefault="00C24E8C" w:rsidP="00AA2825">
            <w:pPr>
              <w:spacing w:after="0" w:line="240" w:lineRule="auto"/>
              <w:rPr>
                <w:rFonts w:ascii="Calibri" w:eastAsia="Times New Roman" w:hAnsi="Calibri" w:cs="Calibri"/>
                <w:color w:val="000000"/>
                <w:sz w:val="24"/>
                <w:szCs w:val="24"/>
              </w:rPr>
            </w:pPr>
          </w:p>
        </w:tc>
      </w:tr>
      <w:tr w:rsidR="00C24E8C" w:rsidRPr="00775088" w:rsidTr="0070420B">
        <w:trPr>
          <w:trHeight w:val="129"/>
        </w:trPr>
        <w:tc>
          <w:tcPr>
            <w:tcW w:w="7665" w:type="dxa"/>
            <w:tcBorders>
              <w:top w:val="nil"/>
              <w:left w:val="nil"/>
              <w:bottom w:val="nil"/>
              <w:right w:val="nil"/>
            </w:tcBorders>
            <w:shd w:val="clear" w:color="auto" w:fill="auto"/>
            <w:noWrap/>
            <w:vAlign w:val="center"/>
          </w:tcPr>
          <w:p w:rsidR="00C24E8C" w:rsidRPr="00775088" w:rsidRDefault="00C24E8C" w:rsidP="00AA2825">
            <w:pPr>
              <w:spacing w:after="0" w:line="240" w:lineRule="auto"/>
              <w:rPr>
                <w:rFonts w:ascii="Calibri" w:eastAsia="Times New Roman" w:hAnsi="Calibri" w:cs="Calibri"/>
              </w:rPr>
            </w:pPr>
          </w:p>
        </w:tc>
      </w:tr>
      <w:tr w:rsidR="00C24E8C" w:rsidRPr="00775088" w:rsidTr="0070420B">
        <w:trPr>
          <w:trHeight w:val="129"/>
        </w:trPr>
        <w:tc>
          <w:tcPr>
            <w:tcW w:w="7665" w:type="dxa"/>
            <w:tcBorders>
              <w:top w:val="nil"/>
              <w:left w:val="nil"/>
              <w:bottom w:val="nil"/>
              <w:right w:val="nil"/>
            </w:tcBorders>
            <w:shd w:val="clear" w:color="auto" w:fill="auto"/>
            <w:noWrap/>
            <w:vAlign w:val="bottom"/>
          </w:tcPr>
          <w:p w:rsidR="00C24E8C" w:rsidRPr="00775088" w:rsidRDefault="00C24E8C" w:rsidP="00AA2825">
            <w:pPr>
              <w:spacing w:after="0" w:line="240" w:lineRule="auto"/>
              <w:rPr>
                <w:rFonts w:ascii="Calibri" w:eastAsia="Times New Roman" w:hAnsi="Calibri" w:cs="Calibri"/>
                <w:color w:val="000000"/>
                <w:sz w:val="24"/>
                <w:szCs w:val="24"/>
              </w:rPr>
            </w:pPr>
          </w:p>
        </w:tc>
      </w:tr>
      <w:tr w:rsidR="00C24E8C" w:rsidRPr="00775088" w:rsidTr="0070420B">
        <w:trPr>
          <w:trHeight w:val="129"/>
        </w:trPr>
        <w:tc>
          <w:tcPr>
            <w:tcW w:w="7665" w:type="dxa"/>
            <w:tcBorders>
              <w:top w:val="nil"/>
              <w:left w:val="nil"/>
              <w:bottom w:val="nil"/>
              <w:right w:val="nil"/>
            </w:tcBorders>
            <w:shd w:val="clear" w:color="auto" w:fill="auto"/>
            <w:noWrap/>
            <w:vAlign w:val="bottom"/>
          </w:tcPr>
          <w:p w:rsidR="00C24E8C" w:rsidRPr="00775088" w:rsidRDefault="00C24E8C" w:rsidP="00AA2825">
            <w:pPr>
              <w:spacing w:after="0" w:line="240" w:lineRule="auto"/>
              <w:rPr>
                <w:rFonts w:ascii="Calibri" w:eastAsia="Times New Roman" w:hAnsi="Calibri" w:cs="Calibri"/>
                <w:color w:val="000000"/>
                <w:sz w:val="24"/>
                <w:szCs w:val="24"/>
              </w:rPr>
            </w:pPr>
          </w:p>
        </w:tc>
      </w:tr>
      <w:tr w:rsidR="00C24E8C" w:rsidRPr="00775088" w:rsidTr="0070420B">
        <w:trPr>
          <w:trHeight w:val="129"/>
        </w:trPr>
        <w:tc>
          <w:tcPr>
            <w:tcW w:w="7665" w:type="dxa"/>
            <w:tcBorders>
              <w:top w:val="nil"/>
              <w:left w:val="nil"/>
              <w:bottom w:val="nil"/>
              <w:right w:val="nil"/>
            </w:tcBorders>
            <w:shd w:val="clear" w:color="auto" w:fill="auto"/>
            <w:noWrap/>
            <w:vAlign w:val="bottom"/>
          </w:tcPr>
          <w:p w:rsidR="00C24E8C" w:rsidRPr="00775088" w:rsidRDefault="00C24E8C" w:rsidP="00AA2825">
            <w:pPr>
              <w:spacing w:after="0" w:line="240" w:lineRule="auto"/>
              <w:rPr>
                <w:rFonts w:ascii="Calibri" w:eastAsia="Times New Roman" w:hAnsi="Calibri" w:cs="Calibri"/>
                <w:color w:val="000000"/>
                <w:sz w:val="24"/>
                <w:szCs w:val="24"/>
              </w:rPr>
            </w:pPr>
          </w:p>
        </w:tc>
      </w:tr>
      <w:tr w:rsidR="00C24E8C" w:rsidRPr="00775088" w:rsidTr="0070420B">
        <w:trPr>
          <w:trHeight w:val="129"/>
        </w:trPr>
        <w:tc>
          <w:tcPr>
            <w:tcW w:w="7665" w:type="dxa"/>
            <w:tcBorders>
              <w:top w:val="nil"/>
              <w:left w:val="nil"/>
              <w:bottom w:val="nil"/>
              <w:right w:val="nil"/>
            </w:tcBorders>
            <w:shd w:val="clear" w:color="auto" w:fill="auto"/>
            <w:noWrap/>
            <w:vAlign w:val="bottom"/>
          </w:tcPr>
          <w:p w:rsidR="00C24E8C" w:rsidRPr="00775088" w:rsidRDefault="00C24E8C" w:rsidP="00AA2825">
            <w:pPr>
              <w:spacing w:after="0" w:line="240" w:lineRule="auto"/>
              <w:rPr>
                <w:rFonts w:ascii="Calibri" w:eastAsia="Times New Roman" w:hAnsi="Calibri" w:cs="Calibri"/>
                <w:color w:val="000000"/>
                <w:sz w:val="24"/>
                <w:szCs w:val="24"/>
              </w:rPr>
            </w:pPr>
          </w:p>
        </w:tc>
      </w:tr>
      <w:tr w:rsidR="00C24E8C" w:rsidRPr="00775088" w:rsidTr="0070420B">
        <w:trPr>
          <w:trHeight w:val="129"/>
        </w:trPr>
        <w:tc>
          <w:tcPr>
            <w:tcW w:w="7665" w:type="dxa"/>
            <w:tcBorders>
              <w:top w:val="nil"/>
              <w:left w:val="nil"/>
              <w:bottom w:val="nil"/>
              <w:right w:val="nil"/>
            </w:tcBorders>
            <w:shd w:val="clear" w:color="auto" w:fill="auto"/>
            <w:noWrap/>
            <w:vAlign w:val="bottom"/>
          </w:tcPr>
          <w:p w:rsidR="00C24E8C" w:rsidRPr="00775088" w:rsidRDefault="00C24E8C" w:rsidP="00AA2825">
            <w:pPr>
              <w:spacing w:after="0" w:line="240" w:lineRule="auto"/>
              <w:rPr>
                <w:rFonts w:ascii="Calibri" w:eastAsia="Times New Roman" w:hAnsi="Calibri" w:cs="Calibri"/>
                <w:color w:val="000000"/>
                <w:sz w:val="24"/>
                <w:szCs w:val="24"/>
              </w:rPr>
            </w:pPr>
          </w:p>
        </w:tc>
      </w:tr>
      <w:tr w:rsidR="00C24E8C" w:rsidRPr="00775088" w:rsidTr="0070420B">
        <w:trPr>
          <w:trHeight w:val="129"/>
        </w:trPr>
        <w:tc>
          <w:tcPr>
            <w:tcW w:w="7665" w:type="dxa"/>
            <w:tcBorders>
              <w:top w:val="nil"/>
              <w:left w:val="nil"/>
              <w:bottom w:val="nil"/>
              <w:right w:val="nil"/>
            </w:tcBorders>
            <w:shd w:val="clear" w:color="auto" w:fill="auto"/>
            <w:noWrap/>
            <w:vAlign w:val="bottom"/>
          </w:tcPr>
          <w:p w:rsidR="00C24E8C" w:rsidRPr="00775088" w:rsidRDefault="00C24E8C" w:rsidP="00AA2825">
            <w:pPr>
              <w:spacing w:after="0" w:line="240" w:lineRule="auto"/>
              <w:rPr>
                <w:rFonts w:ascii="Calibri" w:eastAsia="Times New Roman" w:hAnsi="Calibri" w:cs="Calibri"/>
                <w:color w:val="000000"/>
                <w:sz w:val="24"/>
                <w:szCs w:val="24"/>
              </w:rPr>
            </w:pPr>
          </w:p>
        </w:tc>
      </w:tr>
      <w:tr w:rsidR="00C24E8C" w:rsidRPr="00775088" w:rsidTr="0070420B">
        <w:trPr>
          <w:trHeight w:val="129"/>
        </w:trPr>
        <w:tc>
          <w:tcPr>
            <w:tcW w:w="7665" w:type="dxa"/>
            <w:tcBorders>
              <w:top w:val="nil"/>
              <w:left w:val="nil"/>
              <w:bottom w:val="nil"/>
              <w:right w:val="nil"/>
            </w:tcBorders>
            <w:shd w:val="clear" w:color="auto" w:fill="auto"/>
            <w:noWrap/>
            <w:vAlign w:val="bottom"/>
          </w:tcPr>
          <w:p w:rsidR="00C24E8C" w:rsidRPr="00775088" w:rsidRDefault="00C24E8C" w:rsidP="00AA2825">
            <w:pPr>
              <w:spacing w:after="0" w:line="240" w:lineRule="auto"/>
              <w:rPr>
                <w:rFonts w:ascii="Calibri" w:eastAsia="Times New Roman" w:hAnsi="Calibri" w:cs="Calibri"/>
                <w:color w:val="000000"/>
                <w:sz w:val="24"/>
                <w:szCs w:val="24"/>
              </w:rPr>
            </w:pPr>
          </w:p>
        </w:tc>
      </w:tr>
      <w:tr w:rsidR="00C24E8C" w:rsidRPr="00775088" w:rsidTr="0070420B">
        <w:trPr>
          <w:trHeight w:val="129"/>
        </w:trPr>
        <w:tc>
          <w:tcPr>
            <w:tcW w:w="7665" w:type="dxa"/>
            <w:tcBorders>
              <w:top w:val="nil"/>
              <w:left w:val="nil"/>
              <w:bottom w:val="nil"/>
              <w:right w:val="nil"/>
            </w:tcBorders>
            <w:shd w:val="clear" w:color="auto" w:fill="auto"/>
            <w:noWrap/>
            <w:vAlign w:val="bottom"/>
          </w:tcPr>
          <w:p w:rsidR="00C24E8C" w:rsidRPr="00775088" w:rsidRDefault="00C24E8C" w:rsidP="00AA2825">
            <w:pPr>
              <w:spacing w:after="0" w:line="240" w:lineRule="auto"/>
              <w:rPr>
                <w:rFonts w:ascii="Calibri" w:eastAsia="Times New Roman" w:hAnsi="Calibri" w:cs="Calibri"/>
                <w:color w:val="000000"/>
                <w:sz w:val="24"/>
                <w:szCs w:val="24"/>
              </w:rPr>
            </w:pPr>
          </w:p>
        </w:tc>
      </w:tr>
      <w:tr w:rsidR="00C24E8C" w:rsidRPr="00775088" w:rsidTr="0070420B">
        <w:trPr>
          <w:trHeight w:val="129"/>
        </w:trPr>
        <w:tc>
          <w:tcPr>
            <w:tcW w:w="7665" w:type="dxa"/>
            <w:tcBorders>
              <w:top w:val="nil"/>
              <w:left w:val="nil"/>
              <w:bottom w:val="nil"/>
              <w:right w:val="nil"/>
            </w:tcBorders>
            <w:shd w:val="clear" w:color="auto" w:fill="auto"/>
            <w:noWrap/>
            <w:vAlign w:val="bottom"/>
          </w:tcPr>
          <w:p w:rsidR="00C24E8C" w:rsidRPr="00775088" w:rsidRDefault="00C24E8C" w:rsidP="00AA2825">
            <w:pPr>
              <w:spacing w:after="0" w:line="240" w:lineRule="auto"/>
              <w:rPr>
                <w:rFonts w:ascii="Calibri" w:eastAsia="Times New Roman" w:hAnsi="Calibri" w:cs="Calibri"/>
                <w:color w:val="000000"/>
                <w:sz w:val="24"/>
                <w:szCs w:val="24"/>
              </w:rPr>
            </w:pPr>
          </w:p>
        </w:tc>
      </w:tr>
      <w:tr w:rsidR="00C24E8C" w:rsidRPr="00775088" w:rsidTr="0070420B">
        <w:trPr>
          <w:trHeight w:val="129"/>
        </w:trPr>
        <w:tc>
          <w:tcPr>
            <w:tcW w:w="7665" w:type="dxa"/>
            <w:tcBorders>
              <w:top w:val="nil"/>
              <w:left w:val="nil"/>
              <w:bottom w:val="nil"/>
              <w:right w:val="nil"/>
            </w:tcBorders>
            <w:shd w:val="clear" w:color="auto" w:fill="auto"/>
            <w:noWrap/>
            <w:vAlign w:val="bottom"/>
          </w:tcPr>
          <w:p w:rsidR="00C24E8C" w:rsidRPr="00775088" w:rsidRDefault="00C24E8C" w:rsidP="00AA2825">
            <w:pPr>
              <w:spacing w:after="0" w:line="240" w:lineRule="auto"/>
              <w:rPr>
                <w:rFonts w:ascii="Calibri" w:eastAsia="Times New Roman" w:hAnsi="Calibri" w:cs="Calibri"/>
                <w:color w:val="000000"/>
                <w:sz w:val="24"/>
                <w:szCs w:val="24"/>
              </w:rPr>
            </w:pPr>
          </w:p>
        </w:tc>
      </w:tr>
      <w:tr w:rsidR="00C24E8C" w:rsidRPr="00775088" w:rsidTr="0070420B">
        <w:trPr>
          <w:trHeight w:val="129"/>
        </w:trPr>
        <w:tc>
          <w:tcPr>
            <w:tcW w:w="7665" w:type="dxa"/>
            <w:tcBorders>
              <w:top w:val="nil"/>
              <w:left w:val="nil"/>
              <w:bottom w:val="nil"/>
              <w:right w:val="nil"/>
            </w:tcBorders>
            <w:shd w:val="clear" w:color="auto" w:fill="auto"/>
            <w:noWrap/>
            <w:vAlign w:val="bottom"/>
          </w:tcPr>
          <w:p w:rsidR="00C24E8C" w:rsidRPr="00775088" w:rsidRDefault="00C24E8C" w:rsidP="00AA2825">
            <w:pPr>
              <w:spacing w:after="0" w:line="240" w:lineRule="auto"/>
              <w:rPr>
                <w:rFonts w:ascii="Calibri" w:eastAsia="Times New Roman" w:hAnsi="Calibri" w:cs="Calibri"/>
                <w:color w:val="000000"/>
                <w:sz w:val="24"/>
                <w:szCs w:val="24"/>
              </w:rPr>
            </w:pPr>
          </w:p>
        </w:tc>
      </w:tr>
      <w:tr w:rsidR="00C24E8C" w:rsidRPr="00775088" w:rsidTr="0070420B">
        <w:trPr>
          <w:trHeight w:val="129"/>
        </w:trPr>
        <w:tc>
          <w:tcPr>
            <w:tcW w:w="7665" w:type="dxa"/>
            <w:tcBorders>
              <w:top w:val="nil"/>
              <w:left w:val="nil"/>
              <w:bottom w:val="nil"/>
              <w:right w:val="nil"/>
            </w:tcBorders>
            <w:shd w:val="clear" w:color="auto" w:fill="auto"/>
            <w:noWrap/>
            <w:vAlign w:val="bottom"/>
          </w:tcPr>
          <w:p w:rsidR="00C24E8C" w:rsidRPr="00775088" w:rsidRDefault="00C24E8C" w:rsidP="00AA2825">
            <w:pPr>
              <w:spacing w:after="0" w:line="240" w:lineRule="auto"/>
              <w:rPr>
                <w:rFonts w:ascii="Calibri" w:eastAsia="Times New Roman" w:hAnsi="Calibri" w:cs="Calibri"/>
                <w:color w:val="000000"/>
                <w:sz w:val="24"/>
                <w:szCs w:val="24"/>
              </w:rPr>
            </w:pPr>
          </w:p>
        </w:tc>
      </w:tr>
      <w:tr w:rsidR="00C24E8C" w:rsidRPr="00775088" w:rsidTr="0070420B">
        <w:trPr>
          <w:trHeight w:val="32"/>
        </w:trPr>
        <w:tc>
          <w:tcPr>
            <w:tcW w:w="7665" w:type="dxa"/>
            <w:tcBorders>
              <w:top w:val="nil"/>
              <w:left w:val="nil"/>
              <w:bottom w:val="nil"/>
              <w:right w:val="nil"/>
            </w:tcBorders>
            <w:shd w:val="clear" w:color="auto" w:fill="auto"/>
            <w:noWrap/>
            <w:vAlign w:val="bottom"/>
          </w:tcPr>
          <w:p w:rsidR="00C24E8C" w:rsidRPr="00775088" w:rsidRDefault="00C24E8C" w:rsidP="00AA2825">
            <w:pPr>
              <w:spacing w:after="0" w:line="240" w:lineRule="auto"/>
              <w:rPr>
                <w:rFonts w:ascii="Calibri" w:eastAsia="Times New Roman" w:hAnsi="Calibri" w:cs="Calibri"/>
                <w:color w:val="000000"/>
                <w:sz w:val="24"/>
                <w:szCs w:val="24"/>
              </w:rPr>
            </w:pPr>
          </w:p>
        </w:tc>
      </w:tr>
      <w:tr w:rsidR="00C24E8C" w:rsidRPr="00775088" w:rsidTr="0070420B">
        <w:trPr>
          <w:trHeight w:val="129"/>
        </w:trPr>
        <w:tc>
          <w:tcPr>
            <w:tcW w:w="7665" w:type="dxa"/>
            <w:tcBorders>
              <w:top w:val="nil"/>
              <w:left w:val="nil"/>
              <w:bottom w:val="nil"/>
              <w:right w:val="nil"/>
            </w:tcBorders>
            <w:shd w:val="clear" w:color="auto" w:fill="auto"/>
            <w:noWrap/>
            <w:vAlign w:val="bottom"/>
          </w:tcPr>
          <w:p w:rsidR="00C24E8C" w:rsidRPr="00775088" w:rsidRDefault="00C24E8C" w:rsidP="00AA2825">
            <w:pPr>
              <w:spacing w:after="0" w:line="240" w:lineRule="auto"/>
              <w:rPr>
                <w:rFonts w:ascii="Calibri" w:eastAsia="Times New Roman" w:hAnsi="Calibri" w:cs="Calibri"/>
                <w:color w:val="000000"/>
                <w:sz w:val="24"/>
                <w:szCs w:val="24"/>
              </w:rPr>
            </w:pPr>
          </w:p>
        </w:tc>
      </w:tr>
    </w:tbl>
    <w:p w:rsidR="00ED516E" w:rsidRDefault="00ED516E" w:rsidP="00E93161">
      <w:pPr>
        <w:spacing w:after="0" w:line="240" w:lineRule="auto"/>
        <w:rPr>
          <w:sz w:val="24"/>
          <w:szCs w:val="24"/>
        </w:rPr>
      </w:pPr>
    </w:p>
    <w:sectPr w:rsidR="00ED516E" w:rsidSect="0034674D">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2A74" w:rsidRDefault="00C12A74" w:rsidP="00C12A74">
      <w:pPr>
        <w:spacing w:after="0" w:line="240" w:lineRule="auto"/>
      </w:pPr>
      <w:r>
        <w:separator/>
      </w:r>
    </w:p>
  </w:endnote>
  <w:endnote w:type="continuationSeparator" w:id="0">
    <w:p w:rsidR="00C12A74" w:rsidRDefault="00C12A74" w:rsidP="00C12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0820787"/>
      <w:docPartObj>
        <w:docPartGallery w:val="Page Numbers (Bottom of Page)"/>
        <w:docPartUnique/>
      </w:docPartObj>
    </w:sdtPr>
    <w:sdtEndPr>
      <w:rPr>
        <w:noProof/>
      </w:rPr>
    </w:sdtEndPr>
    <w:sdtContent>
      <w:p w:rsidR="00A93E37" w:rsidRDefault="00A93E37">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rsidR="00C12A74" w:rsidRDefault="00C12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2A74" w:rsidRDefault="00C12A74" w:rsidP="00C12A74">
      <w:pPr>
        <w:spacing w:after="0" w:line="240" w:lineRule="auto"/>
      </w:pPr>
      <w:r>
        <w:separator/>
      </w:r>
    </w:p>
  </w:footnote>
  <w:footnote w:type="continuationSeparator" w:id="0">
    <w:p w:rsidR="00C12A74" w:rsidRDefault="00C12A74" w:rsidP="00C12A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84237"/>
    <w:multiLevelType w:val="hybridMultilevel"/>
    <w:tmpl w:val="6088C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9B13D7"/>
    <w:multiLevelType w:val="hybridMultilevel"/>
    <w:tmpl w:val="A0F67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A71101"/>
    <w:multiLevelType w:val="hybridMultilevel"/>
    <w:tmpl w:val="F7FC1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751FCB"/>
    <w:multiLevelType w:val="hybridMultilevel"/>
    <w:tmpl w:val="AA029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EA1187"/>
    <w:multiLevelType w:val="hybridMultilevel"/>
    <w:tmpl w:val="5C940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42173F"/>
    <w:multiLevelType w:val="hybridMultilevel"/>
    <w:tmpl w:val="0E2873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4CF35881"/>
    <w:multiLevelType w:val="hybridMultilevel"/>
    <w:tmpl w:val="0972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C21B82"/>
    <w:multiLevelType w:val="hybridMultilevel"/>
    <w:tmpl w:val="FB0A5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163F97"/>
    <w:multiLevelType w:val="hybridMultilevel"/>
    <w:tmpl w:val="64207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6"/>
  </w:num>
  <w:num w:numId="5">
    <w:abstractNumId w:val="0"/>
  </w:num>
  <w:num w:numId="6">
    <w:abstractNumId w:val="8"/>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161"/>
    <w:rsid w:val="00012069"/>
    <w:rsid w:val="00015EF2"/>
    <w:rsid w:val="000579B4"/>
    <w:rsid w:val="0006451D"/>
    <w:rsid w:val="000A2681"/>
    <w:rsid w:val="000A69E0"/>
    <w:rsid w:val="000B408F"/>
    <w:rsid w:val="000D7EC9"/>
    <w:rsid w:val="0010019F"/>
    <w:rsid w:val="0019545E"/>
    <w:rsid w:val="00195F07"/>
    <w:rsid w:val="001F4B17"/>
    <w:rsid w:val="00204432"/>
    <w:rsid w:val="002049B5"/>
    <w:rsid w:val="00206B2C"/>
    <w:rsid w:val="00212A95"/>
    <w:rsid w:val="00250775"/>
    <w:rsid w:val="00263115"/>
    <w:rsid w:val="00282D07"/>
    <w:rsid w:val="002A10C2"/>
    <w:rsid w:val="002A3A17"/>
    <w:rsid w:val="0030428C"/>
    <w:rsid w:val="0030780C"/>
    <w:rsid w:val="00314DA4"/>
    <w:rsid w:val="0034674D"/>
    <w:rsid w:val="003C6C91"/>
    <w:rsid w:val="003D1E52"/>
    <w:rsid w:val="003D79EE"/>
    <w:rsid w:val="003E025D"/>
    <w:rsid w:val="0040493C"/>
    <w:rsid w:val="004353A6"/>
    <w:rsid w:val="004375DB"/>
    <w:rsid w:val="00445222"/>
    <w:rsid w:val="00474A85"/>
    <w:rsid w:val="004A0245"/>
    <w:rsid w:val="004C78FE"/>
    <w:rsid w:val="004D29B6"/>
    <w:rsid w:val="004D329A"/>
    <w:rsid w:val="00511323"/>
    <w:rsid w:val="00532D40"/>
    <w:rsid w:val="00541398"/>
    <w:rsid w:val="00573D95"/>
    <w:rsid w:val="00582153"/>
    <w:rsid w:val="00594D89"/>
    <w:rsid w:val="00596BFF"/>
    <w:rsid w:val="0060189B"/>
    <w:rsid w:val="00610711"/>
    <w:rsid w:val="006248B4"/>
    <w:rsid w:val="00685AFF"/>
    <w:rsid w:val="00692D36"/>
    <w:rsid w:val="006B0DEC"/>
    <w:rsid w:val="006C294A"/>
    <w:rsid w:val="007008B5"/>
    <w:rsid w:val="0070420B"/>
    <w:rsid w:val="007054FB"/>
    <w:rsid w:val="00765F12"/>
    <w:rsid w:val="00775088"/>
    <w:rsid w:val="0078683E"/>
    <w:rsid w:val="007901CD"/>
    <w:rsid w:val="007B3E94"/>
    <w:rsid w:val="007C16AC"/>
    <w:rsid w:val="008007B8"/>
    <w:rsid w:val="00812649"/>
    <w:rsid w:val="008441FC"/>
    <w:rsid w:val="00880571"/>
    <w:rsid w:val="00892E3E"/>
    <w:rsid w:val="008E0C36"/>
    <w:rsid w:val="008E506E"/>
    <w:rsid w:val="009044E9"/>
    <w:rsid w:val="00916559"/>
    <w:rsid w:val="00922229"/>
    <w:rsid w:val="00935E12"/>
    <w:rsid w:val="009A6821"/>
    <w:rsid w:val="009B4DC2"/>
    <w:rsid w:val="009B6037"/>
    <w:rsid w:val="009B7F38"/>
    <w:rsid w:val="009E5F62"/>
    <w:rsid w:val="009F4D33"/>
    <w:rsid w:val="00A048F1"/>
    <w:rsid w:val="00A6349D"/>
    <w:rsid w:val="00A81FD8"/>
    <w:rsid w:val="00A82A8C"/>
    <w:rsid w:val="00A8352D"/>
    <w:rsid w:val="00A92B10"/>
    <w:rsid w:val="00A93E37"/>
    <w:rsid w:val="00B2505D"/>
    <w:rsid w:val="00B40700"/>
    <w:rsid w:val="00B42FC3"/>
    <w:rsid w:val="00B831BA"/>
    <w:rsid w:val="00B97979"/>
    <w:rsid w:val="00BE52FB"/>
    <w:rsid w:val="00C12A74"/>
    <w:rsid w:val="00C24E8C"/>
    <w:rsid w:val="00C25083"/>
    <w:rsid w:val="00C54DD9"/>
    <w:rsid w:val="00C82CCB"/>
    <w:rsid w:val="00C877AB"/>
    <w:rsid w:val="00CC04B4"/>
    <w:rsid w:val="00CC0969"/>
    <w:rsid w:val="00D357B8"/>
    <w:rsid w:val="00D40BEC"/>
    <w:rsid w:val="00D55EA9"/>
    <w:rsid w:val="00D6396C"/>
    <w:rsid w:val="00DE7B63"/>
    <w:rsid w:val="00E01C83"/>
    <w:rsid w:val="00E0695A"/>
    <w:rsid w:val="00E34A57"/>
    <w:rsid w:val="00E43794"/>
    <w:rsid w:val="00E93161"/>
    <w:rsid w:val="00EC7AEF"/>
    <w:rsid w:val="00ED516E"/>
    <w:rsid w:val="00EF05FA"/>
    <w:rsid w:val="00F20109"/>
    <w:rsid w:val="00F578C3"/>
    <w:rsid w:val="00F74873"/>
    <w:rsid w:val="00F969A0"/>
    <w:rsid w:val="00FA08BA"/>
    <w:rsid w:val="00FC11A3"/>
    <w:rsid w:val="00FC5F15"/>
    <w:rsid w:val="00FE5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EA15A"/>
  <w15:chartTrackingRefBased/>
  <w15:docId w15:val="{35C06251-BEE5-4FF0-BB40-3A4736F8E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2A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A74"/>
  </w:style>
  <w:style w:type="paragraph" w:styleId="Footer">
    <w:name w:val="footer"/>
    <w:basedOn w:val="Normal"/>
    <w:link w:val="FooterChar"/>
    <w:uiPriority w:val="99"/>
    <w:unhideWhenUsed/>
    <w:rsid w:val="00C12A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A74"/>
  </w:style>
  <w:style w:type="paragraph" w:styleId="ListParagraph">
    <w:name w:val="List Paragraph"/>
    <w:basedOn w:val="Normal"/>
    <w:uiPriority w:val="34"/>
    <w:qFormat/>
    <w:rsid w:val="00012069"/>
    <w:pPr>
      <w:ind w:left="720"/>
      <w:contextualSpacing/>
    </w:pPr>
  </w:style>
  <w:style w:type="paragraph" w:styleId="BalloonText">
    <w:name w:val="Balloon Text"/>
    <w:basedOn w:val="Normal"/>
    <w:link w:val="BalloonTextChar"/>
    <w:uiPriority w:val="99"/>
    <w:semiHidden/>
    <w:unhideWhenUsed/>
    <w:rsid w:val="00BE5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2FB"/>
    <w:rPr>
      <w:rFonts w:ascii="Segoe UI" w:hAnsi="Segoe UI" w:cs="Segoe UI"/>
      <w:sz w:val="18"/>
      <w:szCs w:val="18"/>
    </w:rPr>
  </w:style>
  <w:style w:type="character" w:styleId="Hyperlink">
    <w:name w:val="Hyperlink"/>
    <w:basedOn w:val="DefaultParagraphFont"/>
    <w:uiPriority w:val="99"/>
    <w:unhideWhenUsed/>
    <w:rsid w:val="003E025D"/>
    <w:rPr>
      <w:color w:val="0563C1" w:themeColor="hyperlink"/>
      <w:u w:val="single"/>
    </w:rPr>
  </w:style>
  <w:style w:type="character" w:styleId="UnresolvedMention">
    <w:name w:val="Unresolved Mention"/>
    <w:basedOn w:val="DefaultParagraphFont"/>
    <w:uiPriority w:val="99"/>
    <w:semiHidden/>
    <w:unhideWhenUsed/>
    <w:rsid w:val="003E02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66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262B2-6DBD-41A1-99B4-144C89A48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5</Pages>
  <Words>1544</Words>
  <Characters>8802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adminasst</dc:creator>
  <cp:keywords/>
  <dc:description/>
  <cp:lastModifiedBy>Jane Millard</cp:lastModifiedBy>
  <cp:revision>20</cp:revision>
  <cp:lastPrinted>2022-03-05T21:58:00Z</cp:lastPrinted>
  <dcterms:created xsi:type="dcterms:W3CDTF">2022-02-25T15:49:00Z</dcterms:created>
  <dcterms:modified xsi:type="dcterms:W3CDTF">2022-03-05T22:18:00Z</dcterms:modified>
</cp:coreProperties>
</file>